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6602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F25504" w:rsidP="00F53648">
      <w:pPr>
        <w:ind w:left="-540"/>
        <w:rPr>
          <w:i/>
        </w:rPr>
      </w:pPr>
      <w:r>
        <w:rPr>
          <w:i/>
        </w:rPr>
        <w:t>с. Черемушка № 12  от 14.08.</w:t>
      </w:r>
      <w:r w:rsidR="00F53648">
        <w:rPr>
          <w:i/>
        </w:rPr>
        <w:t>2013г</w:t>
      </w:r>
    </w:p>
    <w:p w:rsidR="00F53648" w:rsidRDefault="00F53648" w:rsidP="00F53648">
      <w:pPr>
        <w:ind w:left="-540"/>
      </w:pPr>
    </w:p>
    <w:p w:rsidR="00F53648" w:rsidRDefault="00F53648" w:rsidP="00F53648">
      <w:pPr>
        <w:tabs>
          <w:tab w:val="left" w:pos="3840"/>
        </w:tabs>
        <w:ind w:left="-540"/>
        <w:jc w:val="center"/>
      </w:pPr>
    </w:p>
    <w:p w:rsidR="00A17C69" w:rsidRDefault="00A17C69" w:rsidP="00A17C69">
      <w:pPr>
        <w:jc w:val="center"/>
      </w:pPr>
      <w:r>
        <w:t>ЧЕРЕМУШИНСКИЙ  СЕЛЬСКИЙ  СОВЕТ   ДЕПУТАТОВ</w:t>
      </w:r>
    </w:p>
    <w:p w:rsidR="00A17C69" w:rsidRDefault="00A17C69" w:rsidP="00A17C69">
      <w:pPr>
        <w:jc w:val="center"/>
      </w:pPr>
    </w:p>
    <w:p w:rsidR="00A17C69" w:rsidRDefault="00A17C69" w:rsidP="00A17C69">
      <w:pPr>
        <w:jc w:val="center"/>
        <w:rPr>
          <w:b/>
        </w:rPr>
      </w:pPr>
      <w:r>
        <w:rPr>
          <w:b/>
        </w:rPr>
        <w:t>РЕШЕНИЕ</w:t>
      </w:r>
    </w:p>
    <w:p w:rsidR="00A17C69" w:rsidRDefault="00A17C69" w:rsidP="00A17C69">
      <w:pPr>
        <w:rPr>
          <w:b/>
        </w:rPr>
      </w:pPr>
    </w:p>
    <w:p w:rsidR="00A17C69" w:rsidRDefault="00A17C69" w:rsidP="00A17C69">
      <w:pPr>
        <w:rPr>
          <w:b/>
        </w:rPr>
      </w:pPr>
    </w:p>
    <w:p w:rsidR="00A17C69" w:rsidRDefault="00A17C69" w:rsidP="00A17C69">
      <w:r>
        <w:t>14.08.2013 года                                  с. Черемушка                                   № 136-р</w:t>
      </w:r>
    </w:p>
    <w:p w:rsidR="00A17C69" w:rsidRDefault="00A17C69" w:rsidP="00A17C69"/>
    <w:p w:rsidR="00A17C69" w:rsidRDefault="00A17C69" w:rsidP="00A17C69">
      <w:r>
        <w:t>«О внесении изменений и дополнений в решение  №115-в</w:t>
      </w:r>
    </w:p>
    <w:p w:rsidR="00A17C69" w:rsidRDefault="00A17C69" w:rsidP="00A17C69">
      <w:r>
        <w:t>от 28.12.2012 года «О бюджете Черемушинского сельсовета</w:t>
      </w:r>
    </w:p>
    <w:p w:rsidR="00A17C69" w:rsidRDefault="00A17C69" w:rsidP="00A17C69">
      <w:r>
        <w:t xml:space="preserve">на 2013 год и плановый период 2014-2015 </w:t>
      </w:r>
      <w:proofErr w:type="spellStart"/>
      <w:proofErr w:type="gramStart"/>
      <w:r>
        <w:t>гг</w:t>
      </w:r>
      <w:proofErr w:type="spellEnd"/>
      <w:proofErr w:type="gramEnd"/>
      <w:r>
        <w:t>».</w:t>
      </w:r>
    </w:p>
    <w:p w:rsidR="00A17C69" w:rsidRDefault="00A17C69" w:rsidP="00A17C69"/>
    <w:p w:rsidR="00A17C69" w:rsidRDefault="00A17C69" w:rsidP="00A17C69">
      <w:pPr>
        <w:numPr>
          <w:ilvl w:val="0"/>
          <w:numId w:val="1"/>
        </w:numPr>
      </w:pPr>
      <w:r>
        <w:t>Утвердить основные характеристики бюджета Черемушинского сельсовета на 2013 год:</w:t>
      </w:r>
    </w:p>
    <w:p w:rsidR="00A17C69" w:rsidRDefault="00A17C69" w:rsidP="00A17C69">
      <w:pPr>
        <w:ind w:firstLine="708"/>
      </w:pPr>
      <w:r>
        <w:t>1) общий объем доходов бюджета Черемушинского сельсовета в сумме 9830795,60 рублей;</w:t>
      </w:r>
    </w:p>
    <w:p w:rsidR="00A17C69" w:rsidRDefault="00A17C69" w:rsidP="00A17C69">
      <w:pPr>
        <w:ind w:firstLine="708"/>
      </w:pPr>
      <w:r>
        <w:t>2) общий объем расходов бюджета Черемушинского сельсовета в сумме 9985153,54 рублей:</w:t>
      </w:r>
    </w:p>
    <w:p w:rsidR="00A17C69" w:rsidRDefault="00A17C69" w:rsidP="00A17C69">
      <w:pPr>
        <w:ind w:firstLine="708"/>
      </w:pPr>
      <w:r>
        <w:t>3) источники внутреннего финансирования дефицита бюджета Черемушинского сельсовета в сумме 154357,94 рублей.</w:t>
      </w:r>
    </w:p>
    <w:p w:rsidR="00A17C69" w:rsidRDefault="00A17C69" w:rsidP="00A17C69">
      <w:pPr>
        <w:ind w:firstLine="708"/>
      </w:pPr>
    </w:p>
    <w:p w:rsidR="00A17C69" w:rsidRDefault="00A17C69" w:rsidP="00A17C69">
      <w:pPr>
        <w:numPr>
          <w:ilvl w:val="0"/>
          <w:numId w:val="1"/>
        </w:numPr>
        <w:tabs>
          <w:tab w:val="clear" w:pos="840"/>
          <w:tab w:val="left" w:pos="540"/>
          <w:tab w:val="num" w:pos="900"/>
        </w:tabs>
      </w:pPr>
      <w:r>
        <w:t>Доходы бюджета Черемушинского сельсовета на 2013 год:</w:t>
      </w:r>
    </w:p>
    <w:p w:rsidR="00A17C69" w:rsidRDefault="00A17C69" w:rsidP="00A17C69">
      <w:pPr>
        <w:ind w:firstLine="708"/>
      </w:pPr>
      <w:r>
        <w:t>1) приложение № 4 читать в новой редакции согласно приложения №1 к настоящему решению.</w:t>
      </w:r>
    </w:p>
    <w:p w:rsidR="00A17C69" w:rsidRDefault="00A17C69" w:rsidP="00A17C69">
      <w:pPr>
        <w:ind w:firstLine="708"/>
      </w:pPr>
    </w:p>
    <w:p w:rsidR="00A17C69" w:rsidRDefault="00A17C69" w:rsidP="00A17C69">
      <w:pPr>
        <w:numPr>
          <w:ilvl w:val="0"/>
          <w:numId w:val="1"/>
        </w:numPr>
      </w:pPr>
      <w:r>
        <w:t>Распределение расходов бюджета Черемушинского сельсовета по разделам и подразделам классификации расходов бюджетов Российской Федерации на 2013 год:</w:t>
      </w:r>
    </w:p>
    <w:p w:rsidR="00A17C69" w:rsidRDefault="00A17C69" w:rsidP="00A17C69">
      <w:pPr>
        <w:ind w:firstLine="708"/>
      </w:pPr>
      <w:r>
        <w:t>1) приложение №5 читать в новой редакции согласно приложения № 2 к настоящему решению.</w:t>
      </w:r>
    </w:p>
    <w:p w:rsidR="00A17C69" w:rsidRDefault="00A17C69" w:rsidP="00A17C69">
      <w:pPr>
        <w:ind w:firstLine="708"/>
      </w:pPr>
      <w:r>
        <w:t xml:space="preserve"> 2) приложение №6 читать в новой редакции согласно приложения № 3 к настоящему решению.</w:t>
      </w:r>
    </w:p>
    <w:p w:rsidR="00A17C69" w:rsidRDefault="00A17C69" w:rsidP="00A17C69">
      <w:pPr>
        <w:ind w:firstLine="708"/>
      </w:pPr>
    </w:p>
    <w:p w:rsidR="00A17C69" w:rsidRDefault="00A17C69" w:rsidP="00A17C69">
      <w:pPr>
        <w:numPr>
          <w:ilvl w:val="0"/>
          <w:numId w:val="1"/>
        </w:numPr>
      </w:pPr>
      <w:r>
        <w:t>Настоящее решение вступает в силу со дня его официального опубликования в местной газете «Сельская жизнь».</w:t>
      </w:r>
    </w:p>
    <w:p w:rsidR="00A17C69" w:rsidRDefault="00A17C69" w:rsidP="00A17C69"/>
    <w:p w:rsidR="00A17C69" w:rsidRDefault="00A17C69" w:rsidP="00A17C69"/>
    <w:p w:rsidR="00A17C69" w:rsidRDefault="00A17C69" w:rsidP="00A17C69">
      <w:r>
        <w:t>Глава Черемушинского сельсовета                                                     Е.Н. Алаева</w:t>
      </w:r>
    </w:p>
    <w:p w:rsidR="00A17C69" w:rsidRDefault="00A17C69" w:rsidP="00A17C69"/>
    <w:p w:rsidR="00A17C69" w:rsidRDefault="00A17C69" w:rsidP="00A17C69">
      <w:r>
        <w:t xml:space="preserve">Председатель сельского Совета депутатов                                        Л.И. </w:t>
      </w:r>
      <w:proofErr w:type="spellStart"/>
      <w:r>
        <w:t>Животова</w:t>
      </w:r>
      <w:proofErr w:type="spellEnd"/>
    </w:p>
    <w:tbl>
      <w:tblPr>
        <w:tblpPr w:leftFromText="180" w:rightFromText="180" w:vertAnchor="text" w:horzAnchor="margin" w:tblpXSpec="center" w:tblpY="-1132"/>
        <w:tblW w:w="105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"/>
        <w:gridCol w:w="381"/>
        <w:gridCol w:w="214"/>
        <w:gridCol w:w="254"/>
        <w:gridCol w:w="271"/>
        <w:gridCol w:w="370"/>
        <w:gridCol w:w="271"/>
        <w:gridCol w:w="483"/>
        <w:gridCol w:w="381"/>
        <w:gridCol w:w="4246"/>
        <w:gridCol w:w="1164"/>
        <w:gridCol w:w="1077"/>
        <w:gridCol w:w="1092"/>
      </w:tblGrid>
      <w:tr w:rsidR="00AC28C1" w:rsidTr="00AC28C1">
        <w:trPr>
          <w:trHeight w:val="223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3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Приложение № 1  к  решению Черемушинского  сельского Совета депутатов от 14.08.2013 г. №136-р</w:t>
            </w:r>
          </w:p>
        </w:tc>
      </w:tr>
      <w:tr w:rsidR="00AC28C1" w:rsidTr="00AC28C1">
        <w:trPr>
          <w:trHeight w:val="458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AC28C1" w:rsidTr="00AC28C1">
        <w:trPr>
          <w:trHeight w:val="432"/>
        </w:trPr>
        <w:tc>
          <w:tcPr>
            <w:tcW w:w="10586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Доходы  бюджета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Черёмушинского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сельсовета                  (рублей)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2013 год Сумма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2014 год Сумма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2015 год Сумма</w:t>
            </w:r>
          </w:p>
        </w:tc>
      </w:tr>
      <w:tr w:rsidR="00AC28C1" w:rsidTr="00AC28C1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181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администратора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группы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подгруппы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статьи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подстатьи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элемента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программы</w:t>
            </w:r>
          </w:p>
        </w:tc>
        <w:tc>
          <w:tcPr>
            <w:tcW w:w="4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экономической классификации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ДОХОДЫ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ПРИБЫЛЬ, ДОХОДЫ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AC28C1" w:rsidTr="00AC28C1">
        <w:trPr>
          <w:trHeight w:val="94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AC28C1" w:rsidTr="00AC28C1">
        <w:trPr>
          <w:trHeight w:val="161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ИМУЩЕСТВО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</w:tr>
      <w:tr w:rsidR="00AC28C1" w:rsidTr="00AC28C1">
        <w:trPr>
          <w:trHeight w:val="23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</w:tr>
      <w:tr w:rsidR="00AC28C1" w:rsidTr="00AC28C1">
        <w:trPr>
          <w:trHeight w:val="64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0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</w:tr>
      <w:tr w:rsidR="00AC28C1" w:rsidTr="00AC28C1">
        <w:trPr>
          <w:trHeight w:val="45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Земельный налог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</w:tr>
      <w:tr w:rsidR="00AC28C1" w:rsidTr="00AC28C1">
        <w:trPr>
          <w:trHeight w:val="62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AC28C1" w:rsidTr="00AC28C1">
        <w:trPr>
          <w:trHeight w:val="10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AC28C1" w:rsidTr="00AC28C1">
        <w:trPr>
          <w:trHeight w:val="62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</w:tr>
      <w:tr w:rsidR="00AC28C1" w:rsidTr="00AC28C1">
        <w:trPr>
          <w:trHeight w:val="10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</w:tr>
      <w:tr w:rsidR="00AC28C1" w:rsidTr="00AC28C1">
        <w:trPr>
          <w:trHeight w:val="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Задолженность по земельному налогу прошлых лет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90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AC28C1" w:rsidTr="00AC28C1">
        <w:trPr>
          <w:trHeight w:val="141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AC28C1" w:rsidTr="00AC28C1">
        <w:trPr>
          <w:trHeight w:val="113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AC28C1" w:rsidTr="00AC28C1">
        <w:trPr>
          <w:trHeight w:val="130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AC28C1" w:rsidTr="00AC28C1">
        <w:trPr>
          <w:trHeight w:val="1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БЕЗВОЗМЕЗДНЫЕ ПОСТУПЛЕНИЯ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9503195,60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5936143,59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6101010,53</w:t>
            </w:r>
          </w:p>
        </w:tc>
      </w:tr>
      <w:tr w:rsidR="00AC28C1" w:rsidTr="00AC28C1">
        <w:trPr>
          <w:trHeight w:val="70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9503195,60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5779550,00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5779580,00</w:t>
            </w:r>
          </w:p>
        </w:tc>
      </w:tr>
      <w:tr w:rsidR="00AC28C1" w:rsidTr="00AC28C1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</w:tr>
      <w:tr w:rsidR="00AC28C1" w:rsidTr="00AC28C1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</w:tr>
      <w:tr w:rsidR="00AC28C1" w:rsidTr="00AC28C1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1333990,00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AC28C1" w:rsidTr="00AC28C1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Субсидия на обеспечение полномочий по первичным мерам пожарной безопасности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71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Субсидия на организацию и проведение 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аккарицидных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71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6806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Субсидия на реализацию проектов по благоустройству территорий поселений, городских округов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87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Субсидия на реализацию неотложных мероприятий по повышению эксплуатационной надежности объектов коммунальной инфраструктуры муниципальных образований края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71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9106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Субсидия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59048,60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60940,00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60970,00</w:t>
            </w:r>
          </w:p>
        </w:tc>
      </w:tr>
      <w:tr w:rsidR="00AC28C1" w:rsidTr="00AC28C1">
        <w:trPr>
          <w:trHeight w:val="72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AC28C1" w:rsidTr="00AC28C1">
        <w:trPr>
          <w:trHeight w:val="66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Субвенция осуществление государственных  полномочий по созданию и обеспечению деятельности административных комиссий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4228,60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AC28C1" w:rsidTr="00AC28C1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2415057,00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AC28C1" w:rsidTr="00AC28C1">
        <w:trPr>
          <w:trHeight w:val="66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 трансферты на комплектование книжных фондов библиотек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AC28C1" w:rsidTr="00AC28C1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2391547,00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AC28C1" w:rsidTr="00AC28C1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2391547,00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AC28C1" w:rsidTr="00AC28C1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 на обеспечение сбалансированности бюджетов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777700,00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40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 за счет средств Резервного фонда Правительства края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1613847,00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ПРОЧИЕ БЕЗВОЗМЕЗДНЫЕ ПОСТУПЛЕНИЯ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156593,59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AC28C1" w:rsidTr="00AC28C1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64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безвозмездные поступления в бюджеты поселений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AC28C1" w:rsidTr="00AC28C1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  ДОХОДОВ: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9830795,60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6263743,59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6428610,53</w:t>
            </w: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C28C1" w:rsidTr="00AC28C1">
        <w:trPr>
          <w:trHeight w:val="223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AC28C1" w:rsidRDefault="00AC28C1" w:rsidP="00AC28C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p w:rsidR="006D7356" w:rsidRDefault="006D7356">
      <w:r>
        <w:t>,</w:t>
      </w:r>
    </w:p>
    <w:p w:rsidR="006D7356" w:rsidRDefault="006D7356"/>
    <w:p w:rsidR="006D7356" w:rsidRDefault="006D7356"/>
    <w:p w:rsidR="006D7356" w:rsidRDefault="006D7356"/>
    <w:p w:rsidR="006D7356" w:rsidRDefault="006D7356"/>
    <w:p w:rsidR="006D7356" w:rsidRDefault="006D7356"/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"/>
        <w:gridCol w:w="4385"/>
        <w:gridCol w:w="283"/>
        <w:gridCol w:w="725"/>
        <w:gridCol w:w="1231"/>
        <w:gridCol w:w="1167"/>
        <w:gridCol w:w="1452"/>
      </w:tblGrid>
      <w:tr w:rsidR="006D7356" w:rsidTr="006D7356">
        <w:trPr>
          <w:trHeight w:val="247"/>
        </w:trPr>
        <w:tc>
          <w:tcPr>
            <w:tcW w:w="662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75" w:type="dxa"/>
            <w:gridSpan w:val="4"/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Приложение №2 к   решению Черемушинского сельского Совета депутатов от 14.08.2013г. № 136-р</w:t>
            </w:r>
          </w:p>
        </w:tc>
      </w:tr>
      <w:tr w:rsidR="006D7356" w:rsidTr="006D7356">
        <w:trPr>
          <w:trHeight w:val="449"/>
        </w:trPr>
        <w:tc>
          <w:tcPr>
            <w:tcW w:w="662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</w:tcPr>
          <w:p w:rsidR="006D7356" w:rsidRDefault="006D7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</w:tcPr>
          <w:p w:rsidR="006D7356" w:rsidRDefault="006D7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</w:tcPr>
          <w:p w:rsidR="006D7356" w:rsidRDefault="006D7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</w:tcPr>
          <w:p w:rsidR="006D7356" w:rsidRDefault="006D735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47"/>
        </w:trPr>
        <w:tc>
          <w:tcPr>
            <w:tcW w:w="9905" w:type="dxa"/>
            <w:gridSpan w:val="7"/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Распределение                                                                                                                                                              расходов  бюджета Черемушинского сельсовета  по разделам и подразделам классификации  расходов бюджетов Российской Федерации на 2013 год и плановый период 2014-2015 годов</w:t>
            </w:r>
          </w:p>
        </w:tc>
      </w:tr>
      <w:tr w:rsidR="006D7356" w:rsidTr="006D7356">
        <w:trPr>
          <w:trHeight w:val="974"/>
        </w:trPr>
        <w:tc>
          <w:tcPr>
            <w:tcW w:w="662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5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67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52" w:type="dxa"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6D7356" w:rsidTr="006D7356">
        <w:trPr>
          <w:trHeight w:val="305"/>
        </w:trPr>
        <w:tc>
          <w:tcPr>
            <w:tcW w:w="662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(рублей)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D7356" w:rsidTr="006D7356">
        <w:trPr>
          <w:trHeight w:val="84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2013 год сумма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2014 год сумма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2015 год   сумма</w:t>
            </w:r>
          </w:p>
        </w:tc>
      </w:tr>
      <w:tr w:rsidR="006D7356" w:rsidTr="006D7356"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1751174,20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1558433,36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1558533,36</w:t>
            </w:r>
          </w:p>
        </w:tc>
      </w:tr>
      <w:tr w:rsidR="006D7356" w:rsidTr="006D7356">
        <w:trPr>
          <w:trHeight w:val="74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субьекта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Российской Федерации и муниципального образования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448526,84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448526,84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448526,84</w:t>
            </w:r>
          </w:p>
        </w:tc>
      </w:tr>
      <w:tr w:rsidR="006D7356" w:rsidTr="006D7356">
        <w:trPr>
          <w:trHeight w:val="12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12000,00</w:t>
            </w:r>
          </w:p>
        </w:tc>
      </w:tr>
      <w:tr w:rsidR="006D7356" w:rsidTr="006D7356">
        <w:trPr>
          <w:trHeight w:val="12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Правительства  Российской Федерации, высших исполнительных органов государственной власти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субьектов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Российской Федерации, местных администраций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1277829,26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1088417,02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1088417,02</w:t>
            </w:r>
          </w:p>
        </w:tc>
      </w:tr>
      <w:tr w:rsidR="006D7356" w:rsidTr="006D7356">
        <w:trPr>
          <w:trHeight w:val="31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1400,00</w:t>
            </w:r>
          </w:p>
        </w:tc>
      </w:tr>
      <w:tr w:rsidR="006D7356" w:rsidTr="006D7356"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11418,10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8089,50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8189,50</w:t>
            </w:r>
          </w:p>
        </w:tc>
      </w:tr>
      <w:tr w:rsidR="006D7356" w:rsidTr="006D7356">
        <w:trPr>
          <w:trHeight w:val="39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54820,00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56040,00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55970,00</w:t>
            </w:r>
          </w:p>
        </w:tc>
      </w:tr>
      <w:tr w:rsidR="006D7356" w:rsidTr="006D7356">
        <w:trPr>
          <w:trHeight w:val="50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54820,00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56040,00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55970,00</w:t>
            </w:r>
          </w:p>
        </w:tc>
      </w:tr>
      <w:tr w:rsidR="006D7356" w:rsidTr="006D7356">
        <w:trPr>
          <w:trHeight w:val="49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правохранительная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76470,00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7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правохранительной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76470,00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2085838,52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Водные ресурсы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1613847,00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471991,52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14.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3339550,38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1971899,75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1971899,75</w:t>
            </w:r>
          </w:p>
        </w:tc>
      </w:tr>
      <w:tr w:rsidR="006D7356" w:rsidTr="006D7356">
        <w:trPr>
          <w:trHeight w:val="3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17340,00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3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707957,94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2114252,44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1971899,8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1971899,75</w:t>
            </w:r>
          </w:p>
        </w:tc>
      </w:tr>
      <w:tr w:rsidR="006D7356" w:rsidTr="006D7356">
        <w:trPr>
          <w:trHeight w:val="49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40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19.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2647520,44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2520776,89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2520776,89</w:t>
            </w:r>
          </w:p>
        </w:tc>
      </w:tr>
      <w:tr w:rsidR="006D7356" w:rsidTr="006D7356">
        <w:trPr>
          <w:trHeight w:val="37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lastRenderedPageBreak/>
              <w:t>20.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2647520,44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2520776,89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2520776,89</w:t>
            </w:r>
          </w:p>
        </w:tc>
      </w:tr>
      <w:tr w:rsidR="006D7356" w:rsidTr="006D7356">
        <w:trPr>
          <w:trHeight w:val="55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</w:rPr>
              <w:t>21.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поселений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29780,00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D7356" w:rsidTr="006D7356">
        <w:trPr>
          <w:trHeight w:val="55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 бюджетам поселений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29780,00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7356" w:rsidTr="006D7356">
        <w:trPr>
          <w:trHeight w:val="37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156593,59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321430,53</w:t>
            </w:r>
          </w:p>
        </w:tc>
      </w:tr>
      <w:tr w:rsidR="006D7356" w:rsidTr="006D7356">
        <w:trPr>
          <w:trHeight w:val="348"/>
        </w:trPr>
        <w:tc>
          <w:tcPr>
            <w:tcW w:w="5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9985153,54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6263743,59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7356" w:rsidRDefault="006D73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6428610,53</w:t>
            </w:r>
          </w:p>
        </w:tc>
      </w:tr>
    </w:tbl>
    <w:p w:rsidR="006D7356" w:rsidRDefault="006D7356" w:rsidP="006D7356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6D7356" w:rsidRDefault="006D7356"/>
    <w:p w:rsidR="006D7356" w:rsidRDefault="006D7356"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441"/>
        <w:gridCol w:w="2240"/>
        <w:gridCol w:w="504"/>
        <w:gridCol w:w="458"/>
        <w:gridCol w:w="900"/>
        <w:gridCol w:w="694"/>
        <w:gridCol w:w="1231"/>
        <w:gridCol w:w="1262"/>
        <w:gridCol w:w="1373"/>
      </w:tblGrid>
      <w:tr w:rsidR="00546602" w:rsidTr="005466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3 к  решению Черемушинского сельского Совета  депутатов от 14.08. 2013г №136-р</w:t>
            </w: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Ведомственная структура расходов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6602" w:rsidRDefault="00546602" w:rsidP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Черемушинского сельсовета на 2013год и плановый период 2014-2015 годов</w:t>
            </w: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0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(рублей)</w:t>
            </w:r>
          </w:p>
        </w:tc>
        <w:tc>
          <w:tcPr>
            <w:tcW w:w="5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код ведомства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Наименование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ПР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Целевая статья</w:t>
            </w:r>
          </w:p>
        </w:tc>
        <w:tc>
          <w:tcPr>
            <w:tcW w:w="1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Вид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расх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д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ов</w:t>
            </w:r>
            <w:proofErr w:type="spellEnd"/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2014 год  сумма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2015 год  сумма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1751174,20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1558433,36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1558533,36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Глава муниципального образования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7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7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0021200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0021200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1277829,26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8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1277829,26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Центральный аппарат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1277829,26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Центральный аппарат иных органов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1277829,26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1277829,26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11418,10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8089,50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8189,50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связанная с общегосударственным управлением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Охрана окружающей среды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Охрана объектов растительного и животного мира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4100103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4100103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Расходы на обеспечение расходных обязательств за счет средств межбюджетных трансфертов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4228,60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55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Осущесвление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9210271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4228,60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9210271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4228,60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Национальная безопасность и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правохранительная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деятельность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Долгосрочная целевая программа "Обеспечение полномочий по первичным мерам пожарной безопасности"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2085838,52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Водное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1613847,00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Расходы за счет средств резервного фонда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1613847,00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41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1613847,00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Транспортное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471991,52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расходов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3339550,38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Жилищное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17340,00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Капитальный ремонт государственного жилищного фонда субъектов Российской Федерации  и муниципального жилищного фонда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0980202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17340,00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0980202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17340,00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707957,94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Поддержка мер по обеспечению сбалансированности бюджетов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707957,94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707957,94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2114252,44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Организация и проведение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аккарицидных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57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Реализация проектов по благоустройству территорий поселений, городских округов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5225106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5225106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1820108,94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159438,04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159438,04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12030,20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12030,20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1648640,7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1648640,7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на организацию и проведение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аккарицидных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долгосрочной целевой программы "Обеспечение полномочий по первичным мерам пожарной безопасности"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3823,50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3823,50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98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Реализация неотложных мероприятий по повышению эксплуатационной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надежности объектов коммунальной инфраструктуры муниципальных образований края</w:t>
            </w:r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5226001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5226001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73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КУЛЬТУРА, КИНЕМАТОГРАФИЯ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2647520,44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КУЛЬТУРА,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2647520,44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2647285,34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2520541,79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2520541,79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2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Предоставление субсидий муниципальным бюджетным учреждениям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4409200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2623775,34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16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Предоставление субсидий муниципальным бюджетным учреждениям на выполнение муниципальных заданий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4409201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2623775,34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Библиотеки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4429901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4429901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546602" w:rsidTr="00546602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3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Условно утвержденные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156593,59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Межбюджетные трансферты общего характера бюджетам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29780,00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Прочие межбюджетные трансферты общего характера бюджетам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Безвозмездные перечисления бюджетам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8980001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8980001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466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Итого расходов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9985153,54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6263743,59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602" w:rsidRDefault="0054660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6428610,53</w:t>
            </w:r>
          </w:p>
        </w:tc>
      </w:tr>
    </w:tbl>
    <w:p w:rsidR="006D7356" w:rsidRDefault="006D7356"/>
    <w:p w:rsidR="006D7356" w:rsidRDefault="006D7356"/>
    <w:p w:rsidR="006D7356" w:rsidRDefault="006D7356"/>
    <w:p w:rsidR="006D7356" w:rsidRDefault="006D7356" w:rsidP="006D7356">
      <w:pPr>
        <w:tabs>
          <w:tab w:val="left" w:pos="6120"/>
        </w:tabs>
      </w:pPr>
      <w:r>
        <w:t>____________________</w:t>
      </w:r>
    </w:p>
    <w:p w:rsidR="006D7356" w:rsidRDefault="006D7356" w:rsidP="006D7356">
      <w:pPr>
        <w:tabs>
          <w:tab w:val="left" w:pos="6120"/>
        </w:tabs>
      </w:pPr>
      <w:r>
        <w:t>_______________________________________________________________</w:t>
      </w:r>
    </w:p>
    <w:p w:rsidR="006D7356" w:rsidRDefault="006D7356" w:rsidP="006D7356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6D7356" w:rsidRDefault="006D7356" w:rsidP="006D7356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6D7356" w:rsidRDefault="006D7356" w:rsidP="006D7356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>
        <w:rPr>
          <w:sz w:val="20"/>
          <w:szCs w:val="20"/>
        </w:rPr>
        <w:tab/>
      </w:r>
    </w:p>
    <w:p w:rsidR="006D7356" w:rsidRDefault="006D7356" w:rsidP="006D7356"/>
    <w:p w:rsidR="006D7356" w:rsidRDefault="006D7356"/>
    <w:sectPr w:rsidR="006D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15891"/>
    <w:rsid w:val="002275CA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46A18"/>
    <w:rsid w:val="00470154"/>
    <w:rsid w:val="00473C39"/>
    <w:rsid w:val="00496AB4"/>
    <w:rsid w:val="004E1C2A"/>
    <w:rsid w:val="0050343B"/>
    <w:rsid w:val="00544BFA"/>
    <w:rsid w:val="00546602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D7356"/>
    <w:rsid w:val="006E0056"/>
    <w:rsid w:val="007403FA"/>
    <w:rsid w:val="007672A9"/>
    <w:rsid w:val="00770CB4"/>
    <w:rsid w:val="00780131"/>
    <w:rsid w:val="007B51E1"/>
    <w:rsid w:val="007C20AC"/>
    <w:rsid w:val="007D2FAF"/>
    <w:rsid w:val="007D59CD"/>
    <w:rsid w:val="007F1F46"/>
    <w:rsid w:val="007F6B7C"/>
    <w:rsid w:val="00802EA7"/>
    <w:rsid w:val="00807D8F"/>
    <w:rsid w:val="00831F53"/>
    <w:rsid w:val="0083412D"/>
    <w:rsid w:val="00842881"/>
    <w:rsid w:val="00845E26"/>
    <w:rsid w:val="008703AA"/>
    <w:rsid w:val="00877145"/>
    <w:rsid w:val="00885EE5"/>
    <w:rsid w:val="008A14B8"/>
    <w:rsid w:val="008A4C06"/>
    <w:rsid w:val="008E324A"/>
    <w:rsid w:val="009251DC"/>
    <w:rsid w:val="00961A95"/>
    <w:rsid w:val="009A50D0"/>
    <w:rsid w:val="009B20BD"/>
    <w:rsid w:val="00A12D11"/>
    <w:rsid w:val="00A17C69"/>
    <w:rsid w:val="00A268D0"/>
    <w:rsid w:val="00A4379A"/>
    <w:rsid w:val="00A552D1"/>
    <w:rsid w:val="00A720B2"/>
    <w:rsid w:val="00A722A3"/>
    <w:rsid w:val="00A74B00"/>
    <w:rsid w:val="00A914E9"/>
    <w:rsid w:val="00AB79FA"/>
    <w:rsid w:val="00AC28C1"/>
    <w:rsid w:val="00AD73E8"/>
    <w:rsid w:val="00AE287A"/>
    <w:rsid w:val="00B15AAE"/>
    <w:rsid w:val="00B17E07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21814"/>
    <w:rsid w:val="00D3658F"/>
    <w:rsid w:val="00D550E1"/>
    <w:rsid w:val="00D701DB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23494"/>
    <w:rsid w:val="00F2550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D398-DE74-487C-9964-C7DC2D28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3122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2013-08-15T08:02:00Z</cp:lastPrinted>
  <dcterms:created xsi:type="dcterms:W3CDTF">2013-07-22T01:51:00Z</dcterms:created>
  <dcterms:modified xsi:type="dcterms:W3CDTF">2013-08-15T08:03:00Z</dcterms:modified>
</cp:coreProperties>
</file>