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24" w:rsidRDefault="00D21624" w:rsidP="00D21624">
      <w:pPr>
        <w:outlineLvl w:val="0"/>
      </w:pPr>
      <w:r>
        <w:t xml:space="preserve">                   АДМИНИСТРАЦИЯ  ЧЕРЕМУШИНСКОГО  СЕЛЬСОВЕТА</w:t>
      </w:r>
    </w:p>
    <w:p w:rsidR="00D21624" w:rsidRDefault="00D21624" w:rsidP="00D21624"/>
    <w:p w:rsidR="00D21624" w:rsidRDefault="00D21624" w:rsidP="00D21624"/>
    <w:p w:rsidR="00D21624" w:rsidRDefault="00D21624" w:rsidP="00D21624"/>
    <w:p w:rsidR="00D21624" w:rsidRDefault="00D21624" w:rsidP="00D21624"/>
    <w:p w:rsidR="00D21624" w:rsidRDefault="00D21624" w:rsidP="00D21624"/>
    <w:p w:rsidR="00D21624" w:rsidRDefault="00D21624" w:rsidP="00D21624"/>
    <w:p w:rsidR="00D21624" w:rsidRDefault="00D21624" w:rsidP="00D21624"/>
    <w:p w:rsidR="00D21624" w:rsidRDefault="00D21624" w:rsidP="00D21624"/>
    <w:p w:rsidR="00D21624" w:rsidRDefault="00D21624" w:rsidP="00D21624"/>
    <w:p w:rsidR="00D21624" w:rsidRDefault="00D21624" w:rsidP="00D21624">
      <w:pPr>
        <w:jc w:val="center"/>
      </w:pPr>
    </w:p>
    <w:p w:rsidR="00D21624" w:rsidRDefault="00D21624" w:rsidP="00D21624">
      <w:pPr>
        <w:jc w:val="center"/>
      </w:pPr>
    </w:p>
    <w:p w:rsidR="00D21624" w:rsidRDefault="00D21624" w:rsidP="00D21624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ПРЕДВАРИТЕЛЬНЫЕ ИТОГИ</w:t>
      </w:r>
    </w:p>
    <w:p w:rsidR="00D21624" w:rsidRDefault="00D21624" w:rsidP="00D21624">
      <w:pPr>
        <w:jc w:val="center"/>
        <w:rPr>
          <w:sz w:val="44"/>
          <w:szCs w:val="44"/>
        </w:rPr>
      </w:pPr>
      <w:r>
        <w:rPr>
          <w:sz w:val="44"/>
          <w:szCs w:val="44"/>
        </w:rPr>
        <w:t>социально – экономического развития за истекший период текущего года и ожидаемые итоги социально-экономического развития за текущий финансовый год</w:t>
      </w:r>
    </w:p>
    <w:p w:rsidR="00D21624" w:rsidRDefault="00D21624" w:rsidP="00D21624">
      <w:pPr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муниципального образования</w:t>
      </w:r>
    </w:p>
    <w:p w:rsidR="00D21624" w:rsidRDefault="002E6BC2" w:rsidP="00D21624">
      <w:pPr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t>«</w:t>
      </w:r>
      <w:proofErr w:type="spellStart"/>
      <w:r>
        <w:rPr>
          <w:sz w:val="44"/>
          <w:szCs w:val="44"/>
        </w:rPr>
        <w:t>Черемушинский</w:t>
      </w:r>
      <w:proofErr w:type="spellEnd"/>
      <w:r>
        <w:rPr>
          <w:sz w:val="44"/>
          <w:szCs w:val="44"/>
        </w:rPr>
        <w:t xml:space="preserve">  сельсовет» на 15</w:t>
      </w:r>
      <w:r w:rsidR="00D21624">
        <w:rPr>
          <w:sz w:val="44"/>
          <w:szCs w:val="44"/>
        </w:rPr>
        <w:t xml:space="preserve"> сентября  2013 года.</w:t>
      </w:r>
    </w:p>
    <w:p w:rsidR="00D21624" w:rsidRDefault="00D21624" w:rsidP="00D21624">
      <w:pPr>
        <w:jc w:val="center"/>
        <w:rPr>
          <w:sz w:val="44"/>
          <w:szCs w:val="44"/>
        </w:rPr>
      </w:pPr>
    </w:p>
    <w:p w:rsidR="00D21624" w:rsidRDefault="00D21624" w:rsidP="00D21624">
      <w:pPr>
        <w:rPr>
          <w:sz w:val="44"/>
          <w:szCs w:val="44"/>
        </w:rPr>
      </w:pPr>
    </w:p>
    <w:p w:rsidR="00D21624" w:rsidRDefault="00D21624" w:rsidP="00D21624">
      <w:pPr>
        <w:rPr>
          <w:sz w:val="44"/>
          <w:szCs w:val="44"/>
        </w:rPr>
      </w:pPr>
    </w:p>
    <w:p w:rsidR="00D21624" w:rsidRDefault="00D21624" w:rsidP="00D21624">
      <w:pPr>
        <w:rPr>
          <w:sz w:val="44"/>
          <w:szCs w:val="44"/>
        </w:rPr>
      </w:pPr>
    </w:p>
    <w:p w:rsidR="00D21624" w:rsidRDefault="00D21624" w:rsidP="00D21624">
      <w:pPr>
        <w:rPr>
          <w:sz w:val="44"/>
          <w:szCs w:val="44"/>
        </w:rPr>
      </w:pPr>
    </w:p>
    <w:p w:rsidR="00D21624" w:rsidRDefault="00D21624" w:rsidP="00D21624">
      <w:pPr>
        <w:rPr>
          <w:sz w:val="44"/>
          <w:szCs w:val="44"/>
        </w:rPr>
      </w:pPr>
    </w:p>
    <w:p w:rsidR="00D21624" w:rsidRDefault="00D21624" w:rsidP="00D21624">
      <w:pPr>
        <w:rPr>
          <w:sz w:val="44"/>
          <w:szCs w:val="44"/>
        </w:rPr>
      </w:pPr>
    </w:p>
    <w:p w:rsidR="00D21624" w:rsidRDefault="00D21624" w:rsidP="00D21624">
      <w:pPr>
        <w:rPr>
          <w:sz w:val="44"/>
          <w:szCs w:val="44"/>
        </w:rPr>
      </w:pPr>
    </w:p>
    <w:p w:rsidR="00D21624" w:rsidRDefault="00D21624" w:rsidP="00D21624">
      <w:pPr>
        <w:rPr>
          <w:sz w:val="44"/>
          <w:szCs w:val="44"/>
        </w:rPr>
      </w:pPr>
    </w:p>
    <w:p w:rsidR="00D21624" w:rsidRDefault="00D21624" w:rsidP="00D21624">
      <w:pPr>
        <w:rPr>
          <w:sz w:val="44"/>
          <w:szCs w:val="44"/>
        </w:rPr>
      </w:pPr>
    </w:p>
    <w:p w:rsidR="00D21624" w:rsidRDefault="00D21624" w:rsidP="00D21624">
      <w:pPr>
        <w:rPr>
          <w:sz w:val="44"/>
          <w:szCs w:val="44"/>
        </w:rPr>
      </w:pPr>
    </w:p>
    <w:p w:rsidR="00D21624" w:rsidRDefault="00D21624" w:rsidP="00D21624">
      <w:pPr>
        <w:rPr>
          <w:sz w:val="44"/>
          <w:szCs w:val="44"/>
        </w:rPr>
      </w:pPr>
    </w:p>
    <w:p w:rsidR="00D21624" w:rsidRDefault="00D21624" w:rsidP="00D21624">
      <w:pPr>
        <w:rPr>
          <w:sz w:val="44"/>
          <w:szCs w:val="44"/>
        </w:rPr>
      </w:pPr>
    </w:p>
    <w:p w:rsidR="00D21624" w:rsidRDefault="00D21624" w:rsidP="00D21624">
      <w:pPr>
        <w:tabs>
          <w:tab w:val="left" w:pos="5400"/>
        </w:tabs>
        <w:rPr>
          <w:b/>
        </w:rPr>
      </w:pPr>
    </w:p>
    <w:p w:rsidR="00D21624" w:rsidRDefault="00D21624" w:rsidP="00D21624">
      <w:pPr>
        <w:tabs>
          <w:tab w:val="left" w:pos="5400"/>
        </w:tabs>
        <w:jc w:val="both"/>
      </w:pPr>
      <w:r>
        <w:lastRenderedPageBreak/>
        <w:t xml:space="preserve">      Муниципальное образование «</w:t>
      </w:r>
      <w:proofErr w:type="spellStart"/>
      <w:r>
        <w:t>Черемушинский</w:t>
      </w:r>
      <w:proofErr w:type="spellEnd"/>
      <w:r>
        <w:t xml:space="preserve"> сельсовет» имеет ряд особенностей, отражающихся на его экономическом и социальном развитии. Это удалённость от основных мест концентрации промышленности и населения, находящихся в основном в Минусинском районе и республике Хакасия.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На территории муниципального образования действует  пять крестьянск</w:t>
      </w:r>
      <w:proofErr w:type="gramStart"/>
      <w:r>
        <w:t>о-</w:t>
      </w:r>
      <w:proofErr w:type="gramEnd"/>
      <w:r>
        <w:t xml:space="preserve"> фермерских хозяйств и  одно  частное сельхоз предприятие ООО «Весна»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Основным направлением в экономическом развитии остаётся сельскохозяйственное производство. Это, в первую очередь, связано с дальнейшим развитием  крестьянско-фермерских хозяйств и развитием личных  подсобных </w:t>
      </w:r>
      <w:proofErr w:type="gramStart"/>
      <w:r>
        <w:t>хозяйств</w:t>
      </w:r>
      <w:proofErr w:type="gramEnd"/>
      <w:r>
        <w:t xml:space="preserve"> в которых  трудится основная часть трудоспособного населения.  За два последних года в связи с развитием вышеуказанных  хозяйств посевные площади  увеличились. 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Динамика большинства показателей социально-экономического развития имеет устойчивый развивающийся характер. Она характеризуется:</w:t>
      </w:r>
    </w:p>
    <w:p w:rsidR="00D21624" w:rsidRDefault="00D21624" w:rsidP="00D21624">
      <w:pPr>
        <w:tabs>
          <w:tab w:val="left" w:pos="5400"/>
        </w:tabs>
        <w:jc w:val="both"/>
      </w:pPr>
      <w:r>
        <w:rPr>
          <w:color w:val="FF0000"/>
        </w:rPr>
        <w:t xml:space="preserve">      </w:t>
      </w:r>
      <w:r>
        <w:t xml:space="preserve">- увеличением производство сельхозпродукции </w:t>
      </w:r>
    </w:p>
    <w:p w:rsidR="00D21624" w:rsidRDefault="00D21624" w:rsidP="00D21624">
      <w:pPr>
        <w:tabs>
          <w:tab w:val="left" w:pos="5400"/>
          <w:tab w:val="left" w:pos="6120"/>
        </w:tabs>
        <w:jc w:val="both"/>
      </w:pPr>
      <w:r>
        <w:t xml:space="preserve">      -  увеличением объёма инвестиций 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-  увеличением оборота розничной торговли 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- увеличение  реальных среднедушевых доходов населения.</w:t>
      </w: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numPr>
          <w:ilvl w:val="1"/>
          <w:numId w:val="1"/>
        </w:numPr>
        <w:tabs>
          <w:tab w:val="left" w:pos="5400"/>
        </w:tabs>
        <w:jc w:val="both"/>
        <w:rPr>
          <w:b/>
        </w:rPr>
      </w:pPr>
      <w:r>
        <w:rPr>
          <w:b/>
        </w:rPr>
        <w:t>Демографическая ситуация.</w:t>
      </w:r>
    </w:p>
    <w:p w:rsidR="00D21624" w:rsidRDefault="00D21624" w:rsidP="00D21624">
      <w:pPr>
        <w:tabs>
          <w:tab w:val="left" w:pos="5400"/>
        </w:tabs>
        <w:jc w:val="both"/>
        <w:rPr>
          <w:b/>
        </w:rPr>
      </w:pPr>
    </w:p>
    <w:p w:rsidR="00D21624" w:rsidRDefault="00D21624" w:rsidP="00D21624">
      <w:pPr>
        <w:tabs>
          <w:tab w:val="left" w:pos="5400"/>
        </w:tabs>
        <w:jc w:val="both"/>
      </w:pPr>
      <w:r>
        <w:t xml:space="preserve">     Демографическая ситуация в муниципальном образовании «</w:t>
      </w:r>
      <w:proofErr w:type="spellStart"/>
      <w:r>
        <w:t>Черемушинский</w:t>
      </w:r>
      <w:proofErr w:type="spellEnd"/>
      <w:r>
        <w:t xml:space="preserve"> сельсовет», как и по всему Красноярскому краю, ухудшается. Численность населения падает, так   в 2010 году- 1343чел,   в 2011 году -  1201 чел.  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На 15 ноября  2012 года произошел естественный прирост населения</w:t>
      </w:r>
      <w:proofErr w:type="gramStart"/>
      <w:r>
        <w:t xml:space="preserve"> :</w:t>
      </w:r>
      <w:proofErr w:type="gramEnd"/>
      <w:r>
        <w:t xml:space="preserve"> родилось 21 человек, а умерло 19 человек. Миграционный прирост населения: </w:t>
      </w:r>
      <w:r>
        <w:rPr>
          <w:u w:val="single"/>
        </w:rPr>
        <w:t>прибыло</w:t>
      </w:r>
      <w:r>
        <w:t xml:space="preserve"> -46 человек,  </w:t>
      </w:r>
      <w:r>
        <w:rPr>
          <w:u w:val="single"/>
        </w:rPr>
        <w:t>убыло</w:t>
      </w:r>
      <w:r>
        <w:t xml:space="preserve">   -25</w:t>
      </w:r>
      <w:r>
        <w:rPr>
          <w:color w:val="FF0000"/>
        </w:rPr>
        <w:t xml:space="preserve"> </w:t>
      </w:r>
      <w:r>
        <w:t>человек.</w:t>
      </w:r>
      <w:r>
        <w:rPr>
          <w:color w:val="FF0000"/>
        </w:rPr>
        <w:t xml:space="preserve">  Общая численность населения  составила 1222 человека фактически проживающих, но зарегистрировано по месту жительства  1339 человек.</w:t>
      </w:r>
      <w:r>
        <w:t xml:space="preserve">   Естественный прирост   населения – 3</w:t>
      </w:r>
      <w:r>
        <w:rPr>
          <w:color w:val="FF0000"/>
        </w:rPr>
        <w:t xml:space="preserve"> </w:t>
      </w:r>
      <w:r>
        <w:t>человека.</w:t>
      </w:r>
    </w:p>
    <w:p w:rsidR="00D21624" w:rsidRDefault="002E6BC2" w:rsidP="00D21624">
      <w:pPr>
        <w:tabs>
          <w:tab w:val="left" w:pos="5400"/>
        </w:tabs>
        <w:jc w:val="both"/>
      </w:pPr>
      <w:r>
        <w:t xml:space="preserve"> В 2013 году на 15 </w:t>
      </w:r>
      <w:r w:rsidR="00D21624">
        <w:t xml:space="preserve"> сентября </w:t>
      </w:r>
      <w:r>
        <w:t>-</w:t>
      </w:r>
      <w:r w:rsidR="00D21624">
        <w:t xml:space="preserve"> </w:t>
      </w:r>
      <w:r>
        <w:t xml:space="preserve"> прибыло 19 человек</w:t>
      </w:r>
    </w:p>
    <w:p w:rsidR="002E6BC2" w:rsidRDefault="002E6BC2" w:rsidP="00D21624">
      <w:pPr>
        <w:tabs>
          <w:tab w:val="left" w:pos="5400"/>
        </w:tabs>
        <w:jc w:val="both"/>
      </w:pPr>
      <w:r>
        <w:t xml:space="preserve">                                              -  убыло 29 человек</w:t>
      </w:r>
    </w:p>
    <w:p w:rsidR="002E6BC2" w:rsidRDefault="002E6BC2" w:rsidP="00D21624">
      <w:pPr>
        <w:tabs>
          <w:tab w:val="left" w:pos="5400"/>
        </w:tabs>
        <w:jc w:val="both"/>
      </w:pPr>
      <w:r>
        <w:t xml:space="preserve">                                              -  родилось 15 человек</w:t>
      </w:r>
    </w:p>
    <w:p w:rsidR="002E6BC2" w:rsidRDefault="002E6BC2" w:rsidP="00D21624">
      <w:pPr>
        <w:tabs>
          <w:tab w:val="left" w:pos="5400"/>
        </w:tabs>
        <w:jc w:val="both"/>
      </w:pPr>
      <w:r>
        <w:t xml:space="preserve">                                               - умерло 25 человек</w:t>
      </w:r>
    </w:p>
    <w:p w:rsidR="002E6BC2" w:rsidRDefault="002E6BC2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  <w:r>
        <w:t xml:space="preserve">   Этот  показатель, прежде </w:t>
      </w:r>
      <w:proofErr w:type="gramStart"/>
      <w:r>
        <w:t>всего</w:t>
      </w:r>
      <w:proofErr w:type="gramEnd"/>
      <w:r>
        <w:t xml:space="preserve"> характеризует общее  старение населения проживающего на территории муниципального  образования за счет выезда молодежи  и трудоспособного населения в  возрасте до 35 лет в города и другие  экономически более  развитые районы края.</w:t>
      </w: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ind w:left="360"/>
        <w:jc w:val="both"/>
        <w:rPr>
          <w:b/>
        </w:rPr>
      </w:pPr>
      <w:r>
        <w:rPr>
          <w:b/>
        </w:rPr>
        <w:t>1.2</w:t>
      </w:r>
      <w:r w:rsidR="002E6BC2">
        <w:rPr>
          <w:b/>
        </w:rPr>
        <w:t xml:space="preserve"> </w:t>
      </w:r>
      <w:r>
        <w:rPr>
          <w:b/>
        </w:rPr>
        <w:t>Развитие социальной сферы.</w:t>
      </w:r>
    </w:p>
    <w:p w:rsidR="00D21624" w:rsidRDefault="00D21624" w:rsidP="00D21624">
      <w:pPr>
        <w:tabs>
          <w:tab w:val="left" w:pos="5400"/>
        </w:tabs>
        <w:ind w:left="360"/>
        <w:jc w:val="both"/>
        <w:rPr>
          <w:b/>
        </w:rPr>
      </w:pPr>
    </w:p>
    <w:p w:rsidR="00D21624" w:rsidRDefault="00D21624" w:rsidP="00D21624">
      <w:pPr>
        <w:tabs>
          <w:tab w:val="left" w:pos="5400"/>
        </w:tabs>
        <w:jc w:val="both"/>
      </w:pPr>
      <w:r>
        <w:t xml:space="preserve">      </w:t>
      </w:r>
      <w:r>
        <w:rPr>
          <w:u w:val="single"/>
        </w:rPr>
        <w:t>Медицинское обслуживание</w:t>
      </w:r>
      <w:r>
        <w:t xml:space="preserve">    населения 6 населенных пунктов муниципального образования   осуществляется 4  фельдшерск</w:t>
      </w:r>
      <w:proofErr w:type="gramStart"/>
      <w:r>
        <w:t>о-</w:t>
      </w:r>
      <w:proofErr w:type="gramEnd"/>
      <w:r>
        <w:t xml:space="preserve"> акушерскими пунктами, на которые приходится  один автомобиль  скорой  помощи  со сроком  эксплуатации 10 лет. Проведены ремонты в </w:t>
      </w:r>
      <w:proofErr w:type="spellStart"/>
      <w:r>
        <w:t>Старомо</w:t>
      </w:r>
      <w:r w:rsidR="002E6BC2">
        <w:t>линском</w:t>
      </w:r>
      <w:proofErr w:type="spellEnd"/>
      <w:r w:rsidR="002E6BC2">
        <w:t xml:space="preserve">, </w:t>
      </w:r>
      <w:proofErr w:type="spellStart"/>
      <w:r w:rsidR="002E6BC2">
        <w:t>Чубчиковском</w:t>
      </w:r>
      <w:proofErr w:type="spellEnd"/>
      <w:r w:rsidR="002E6BC2">
        <w:t xml:space="preserve"> и </w:t>
      </w:r>
      <w:r>
        <w:t xml:space="preserve"> </w:t>
      </w:r>
      <w:proofErr w:type="spellStart"/>
      <w:r>
        <w:t>Верхне</w:t>
      </w:r>
      <w:proofErr w:type="spellEnd"/>
      <w:r>
        <w:t xml:space="preserve"> </w:t>
      </w:r>
      <w:proofErr w:type="spellStart"/>
      <w:r>
        <w:t>Суэтукском</w:t>
      </w:r>
      <w:proofErr w:type="spellEnd"/>
      <w:r>
        <w:t xml:space="preserve"> </w:t>
      </w:r>
      <w:proofErr w:type="spellStart"/>
      <w:r>
        <w:t>ФАПах</w:t>
      </w:r>
      <w:proofErr w:type="spellEnd"/>
      <w:r>
        <w:t xml:space="preserve"> с целью приведения помещений в соответствие с требованиями для прохождения процедуры лицензирования.</w:t>
      </w:r>
    </w:p>
    <w:p w:rsidR="00D21624" w:rsidRDefault="00D21624" w:rsidP="00D21624">
      <w:pPr>
        <w:tabs>
          <w:tab w:val="left" w:pos="5400"/>
        </w:tabs>
        <w:jc w:val="both"/>
      </w:pPr>
      <w:r>
        <w:rPr>
          <w:u w:val="single"/>
        </w:rPr>
        <w:t xml:space="preserve">     Образование    </w:t>
      </w:r>
      <w:r>
        <w:t xml:space="preserve">представлено одной средней общеобразовательной школой,  одной  общеобразовательной школой.    Особенности образования  в муниципальном образовании определяются: </w:t>
      </w:r>
    </w:p>
    <w:p w:rsidR="00D21624" w:rsidRDefault="00D21624" w:rsidP="00D21624">
      <w:pPr>
        <w:tabs>
          <w:tab w:val="left" w:pos="5400"/>
        </w:tabs>
        <w:jc w:val="both"/>
      </w:pPr>
      <w:r>
        <w:t>- большими ежедневными перевозками, ежедн</w:t>
      </w:r>
      <w:r w:rsidR="002E6BC2">
        <w:t>евно к месту учебы подвозятся 47</w:t>
      </w:r>
      <w:r>
        <w:t xml:space="preserve">  учеников из четырех населенных пунктов двумя современными автобусами. </w:t>
      </w:r>
    </w:p>
    <w:p w:rsidR="00D21624" w:rsidRDefault="00D21624" w:rsidP="00D21624">
      <w:pPr>
        <w:tabs>
          <w:tab w:val="left" w:pos="5400"/>
        </w:tabs>
        <w:jc w:val="both"/>
      </w:pPr>
      <w:r>
        <w:t>- обеспечение учебными материалами.</w:t>
      </w:r>
    </w:p>
    <w:p w:rsidR="00D21624" w:rsidRDefault="00D21624" w:rsidP="00D21624">
      <w:pPr>
        <w:tabs>
          <w:tab w:val="left" w:pos="5400"/>
        </w:tabs>
        <w:jc w:val="both"/>
      </w:pPr>
      <w:r>
        <w:lastRenderedPageBreak/>
        <w:t xml:space="preserve">В  средней </w:t>
      </w:r>
      <w:proofErr w:type="spellStart"/>
      <w:r>
        <w:t>обшеобразовательной</w:t>
      </w:r>
      <w:proofErr w:type="spellEnd"/>
      <w:r>
        <w:t xml:space="preserve"> школе имеется  спортивный и борцовский зал.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Имеется детский сад  на 40 мест. 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Филиал районного детского центра «Росинка».   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На территории муниципального образования  функционируют 5 сельских клубов</w:t>
      </w:r>
    </w:p>
    <w:p w:rsidR="00D21624" w:rsidRDefault="00D21624" w:rsidP="00D21624">
      <w:pPr>
        <w:tabs>
          <w:tab w:val="left" w:pos="5400"/>
        </w:tabs>
        <w:jc w:val="both"/>
      </w:pPr>
      <w:proofErr w:type="gramStart"/>
      <w:r>
        <w:t>2</w:t>
      </w:r>
      <w:proofErr w:type="gramEnd"/>
      <w:r>
        <w:t xml:space="preserve"> из которых не соответствуют своему определению из за размещения их в очень маленьких  помещениях. Один из них клуб в центральном селе Черемушка с населением 850 человек имеет площадь 156 </w:t>
      </w:r>
      <w:proofErr w:type="spellStart"/>
      <w:r>
        <w:t>кв.м</w:t>
      </w:r>
      <w:proofErr w:type="spellEnd"/>
      <w:r>
        <w:t xml:space="preserve">. 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Работают 4 библиотеки.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 Социальную помощь одиноким и больным людям пожилого возраста оказывают работники управления социальной защиты </w:t>
      </w:r>
      <w:proofErr w:type="gramStart"/>
      <w:r>
        <w:t>населения</w:t>
      </w:r>
      <w:proofErr w:type="gramEnd"/>
      <w:r>
        <w:t xml:space="preserve"> по Каратузскому району проживающие на территории муниципального образования. Имеется специалист по социальной работе.</w:t>
      </w: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ind w:left="360"/>
        <w:jc w:val="both"/>
      </w:pPr>
      <w:r>
        <w:rPr>
          <w:b/>
        </w:rPr>
        <w:t>1.3Уровень и качество жизни населения</w:t>
      </w:r>
      <w:r>
        <w:t xml:space="preserve">. </w:t>
      </w:r>
    </w:p>
    <w:p w:rsidR="00D21624" w:rsidRDefault="00D21624" w:rsidP="00D21624">
      <w:pPr>
        <w:tabs>
          <w:tab w:val="left" w:pos="5400"/>
        </w:tabs>
        <w:ind w:left="360"/>
        <w:jc w:val="both"/>
      </w:pPr>
    </w:p>
    <w:p w:rsidR="00D21624" w:rsidRDefault="002E6BC2" w:rsidP="00D21624">
      <w:pPr>
        <w:tabs>
          <w:tab w:val="left" w:pos="5400"/>
        </w:tabs>
        <w:jc w:val="both"/>
      </w:pPr>
      <w:r>
        <w:t xml:space="preserve">      За период с 2011 по 2013</w:t>
      </w:r>
      <w:r w:rsidR="00D21624">
        <w:t xml:space="preserve"> год уров</w:t>
      </w:r>
      <w:r>
        <w:t xml:space="preserve">ень жизни жителей  стабильный. </w:t>
      </w:r>
      <w:r w:rsidR="00D21624">
        <w:t xml:space="preserve"> Это </w:t>
      </w:r>
      <w:proofErr w:type="gramStart"/>
      <w:r w:rsidR="00D21624">
        <w:t>связано</w:t>
      </w:r>
      <w:proofErr w:type="gramEnd"/>
      <w:r w:rsidR="00D21624">
        <w:t xml:space="preserve"> прежде всего с тем, что регулярно выплачивается заработная плата  работникам бюджетной сферы,  и выдача пенсий.      Численность </w:t>
      </w:r>
      <w:proofErr w:type="gramStart"/>
      <w:r w:rsidR="00D21624">
        <w:t>занятых</w:t>
      </w:r>
      <w:proofErr w:type="gramEnd"/>
      <w:r w:rsidR="00D21624">
        <w:t xml:space="preserve"> в экономике в муниципальном образовании «</w:t>
      </w:r>
      <w:proofErr w:type="spellStart"/>
      <w:r w:rsidR="00D21624">
        <w:t>Черемушинский</w:t>
      </w:r>
      <w:proofErr w:type="spellEnd"/>
      <w:r w:rsidR="00D21624">
        <w:t xml:space="preserve"> сельсовет» за последние годы не  стабильно. </w:t>
      </w:r>
      <w:proofErr w:type="gramStart"/>
      <w:r w:rsidR="00D21624">
        <w:t>Более  49</w:t>
      </w:r>
      <w:r w:rsidR="00D21624">
        <w:rPr>
          <w:color w:val="FF0000"/>
        </w:rPr>
        <w:t xml:space="preserve"> </w:t>
      </w:r>
      <w:r w:rsidR="00D21624">
        <w:t xml:space="preserve"> человек вынуждены работать вахтовым методом за пределами муниципального образования.</w:t>
      </w:r>
      <w:proofErr w:type="gramEnd"/>
      <w:r w:rsidR="00D21624">
        <w:t xml:space="preserve"> Статус официально зарег</w:t>
      </w:r>
      <w:r>
        <w:t>истрированных безработных в 2013</w:t>
      </w:r>
      <w:r w:rsidR="00D21624">
        <w:t xml:space="preserve"> году - </w:t>
      </w:r>
      <w:r>
        <w:rPr>
          <w:color w:val="FF0000"/>
        </w:rPr>
        <w:t>9 человек</w:t>
      </w:r>
      <w:r w:rsidR="00D21624">
        <w:t xml:space="preserve">. Уровень безработицы по отношению к экономически активному </w:t>
      </w:r>
      <w:r>
        <w:t>населению составил в 2013</w:t>
      </w:r>
      <w:r w:rsidR="00D21624">
        <w:t xml:space="preserve"> году </w:t>
      </w:r>
      <w:r>
        <w:rPr>
          <w:color w:val="FF0000"/>
        </w:rPr>
        <w:t>0,7</w:t>
      </w:r>
      <w:r w:rsidR="00D21624">
        <w:t xml:space="preserve"> %. В тоже время уровень скрытой безработицы составляет 39 %  от людей трудоспособного возраста, из которых 16 % (67 чел.) нигде не работают и не имеют личного подсобного хозяйства.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Благодаря Федеральному Закону  от 12.01.1995 г № 5-ФЗ «О ветеранах», закона Красноярского края от 18.02.2010г № 10-4386 «О порядке обеспечения жильем в ветеранов Великой Отечественной войны 1941-1945»,  в 2010 году улучшили жилищные условия </w:t>
      </w:r>
      <w:proofErr w:type="gramStart"/>
      <w:r>
        <w:t xml:space="preserve">( </w:t>
      </w:r>
      <w:proofErr w:type="gramEnd"/>
      <w:r>
        <w:t>получили благоустроенное жилье ) три ветерана ВОВ, 12 вдов участников и ветеранов ВОВ.</w:t>
      </w:r>
    </w:p>
    <w:p w:rsidR="00D21624" w:rsidRDefault="00D21624" w:rsidP="00D21624">
      <w:pPr>
        <w:tabs>
          <w:tab w:val="left" w:pos="5400"/>
        </w:tabs>
        <w:jc w:val="both"/>
        <w:rPr>
          <w:color w:val="FF0000"/>
        </w:rPr>
      </w:pPr>
    </w:p>
    <w:p w:rsidR="00D21624" w:rsidRDefault="00D21624" w:rsidP="00D21624">
      <w:pPr>
        <w:tabs>
          <w:tab w:val="left" w:pos="5400"/>
        </w:tabs>
        <w:ind w:left="360"/>
        <w:jc w:val="both"/>
      </w:pPr>
      <w:r>
        <w:rPr>
          <w:b/>
        </w:rPr>
        <w:t>1.4Оценка финансового состояния</w:t>
      </w:r>
      <w:r>
        <w:t>.</w:t>
      </w:r>
    </w:p>
    <w:p w:rsidR="00D21624" w:rsidRDefault="00D21624" w:rsidP="00D21624">
      <w:pPr>
        <w:tabs>
          <w:tab w:val="left" w:pos="5400"/>
        </w:tabs>
        <w:ind w:left="360"/>
        <w:jc w:val="both"/>
      </w:pPr>
    </w:p>
    <w:p w:rsidR="000D396F" w:rsidRDefault="00D21624" w:rsidP="00D21624">
      <w:pPr>
        <w:tabs>
          <w:tab w:val="left" w:pos="5400"/>
        </w:tabs>
        <w:jc w:val="both"/>
      </w:pPr>
      <w:r>
        <w:t xml:space="preserve">      Оценивая финансовое состояние можно сделать однозначный вывод: сре</w:t>
      </w:r>
      <w:proofErr w:type="gramStart"/>
      <w:r>
        <w:t>дств в б</w:t>
      </w:r>
      <w:proofErr w:type="gramEnd"/>
      <w:r>
        <w:t xml:space="preserve">юджете на выполнение полномочий, возложенных на органы местного самоуправления, катастрофически не хватает. Бюджет в 2011 году составлял </w:t>
      </w:r>
      <w:r>
        <w:rPr>
          <w:color w:val="FF0000"/>
        </w:rPr>
        <w:t>6489828,86</w:t>
      </w:r>
      <w:r>
        <w:t xml:space="preserve">  рублей.  В 2012 году   бюджет  составил (первоначальный)  5743640,00 рублей. На выполнение решений суда  бюджет сельсовета был увеличен на </w:t>
      </w:r>
      <w:r>
        <w:rPr>
          <w:color w:val="FF0000"/>
        </w:rPr>
        <w:t xml:space="preserve"> сумму  108 </w:t>
      </w:r>
      <w:r>
        <w:t>тыс. рублей (замена эл. проводки в сельском клубе, на установку пожарной сигнализации). По заявке администрации на ремонт ГТС «</w:t>
      </w:r>
      <w:proofErr w:type="spellStart"/>
      <w:r>
        <w:t>Шишковский</w:t>
      </w:r>
      <w:proofErr w:type="spellEnd"/>
      <w:r>
        <w:t xml:space="preserve">» было выделено  из бюджета края  денежные средства в сумме 2146057,78 рублей.  </w:t>
      </w:r>
      <w:r w:rsidR="000D396F">
        <w:t xml:space="preserve">  Первоначальный бюджет на 2013 год составлял 6141730,0 рублей. Далее поступило  межбюджетных трансфертов  </w:t>
      </w:r>
      <w:proofErr w:type="gramStart"/>
      <w:r w:rsidR="000D396F">
        <w:t>на</w:t>
      </w:r>
      <w:proofErr w:type="gramEnd"/>
      <w:r w:rsidR="000D396F">
        <w:t>;</w:t>
      </w:r>
    </w:p>
    <w:p w:rsidR="000D396F" w:rsidRDefault="000D396F" w:rsidP="00D21624">
      <w:pPr>
        <w:tabs>
          <w:tab w:val="left" w:pos="5400"/>
        </w:tabs>
        <w:jc w:val="both"/>
      </w:pPr>
      <w:r>
        <w:t>-  поддержку мер по обеспечению сбалансированности бюджетов 777700,0 рублей</w:t>
      </w:r>
    </w:p>
    <w:p w:rsidR="000D396F" w:rsidRDefault="000D396F" w:rsidP="00D21624">
      <w:pPr>
        <w:tabs>
          <w:tab w:val="left" w:pos="5400"/>
        </w:tabs>
        <w:jc w:val="both"/>
      </w:pPr>
      <w:r>
        <w:t>- резервный фонд Правительства края-1613847,0 рублей</w:t>
      </w:r>
    </w:p>
    <w:p w:rsidR="000D396F" w:rsidRDefault="000D396F" w:rsidP="00D21624">
      <w:pPr>
        <w:tabs>
          <w:tab w:val="left" w:pos="5400"/>
        </w:tabs>
        <w:jc w:val="both"/>
      </w:pPr>
      <w:r>
        <w:t>Субсидии:</w:t>
      </w:r>
    </w:p>
    <w:p w:rsidR="000D396F" w:rsidRDefault="000D396F" w:rsidP="00D21624">
      <w:pPr>
        <w:tabs>
          <w:tab w:val="left" w:pos="5400"/>
        </w:tabs>
        <w:jc w:val="both"/>
      </w:pPr>
      <w:r>
        <w:t>- содержание автомобильных дорог общего пользования местного значения городских округов, городских и сельских поселений</w:t>
      </w:r>
      <w:r w:rsidR="0011152A">
        <w:t>- 471520,0 рублей</w:t>
      </w:r>
    </w:p>
    <w:p w:rsidR="0011152A" w:rsidRDefault="0011152A" w:rsidP="00D21624">
      <w:pPr>
        <w:tabs>
          <w:tab w:val="left" w:pos="5400"/>
        </w:tabs>
        <w:jc w:val="both"/>
      </w:pPr>
      <w:r>
        <w:t>- реализация проектов по благоустройству территорий поселений, городских округов-25000,0 рублей</w:t>
      </w:r>
    </w:p>
    <w:p w:rsidR="0011152A" w:rsidRDefault="0011152A" w:rsidP="00D21624">
      <w:pPr>
        <w:tabs>
          <w:tab w:val="left" w:pos="5400"/>
        </w:tabs>
        <w:jc w:val="both"/>
      </w:pPr>
      <w:r>
        <w:t>- реализация неотложных мероприятий по повышению эксплуатационной надежности объектов коммунальной инфраструктуры  муниципальных образований края- 500000,0 рублей</w:t>
      </w:r>
    </w:p>
    <w:p w:rsidR="0011152A" w:rsidRDefault="0011152A" w:rsidP="00D21624">
      <w:pPr>
        <w:tabs>
          <w:tab w:val="left" w:pos="5400"/>
        </w:tabs>
        <w:jc w:val="both"/>
      </w:pPr>
      <w:r>
        <w:lastRenderedPageBreak/>
        <w:t>- обеспечение полномочий по первичным мерам пожарной безопасности- 76470,0 рублей</w:t>
      </w:r>
    </w:p>
    <w:p w:rsidR="0011152A" w:rsidRDefault="0011152A" w:rsidP="00D21624">
      <w:pPr>
        <w:tabs>
          <w:tab w:val="left" w:pos="5400"/>
        </w:tabs>
        <w:jc w:val="both"/>
      </w:pPr>
      <w:r>
        <w:t>- осуществление государственных полномочий по созданию и обеспечению деятельности административных комиссий-471,40 рублей</w:t>
      </w:r>
    </w:p>
    <w:p w:rsidR="0011152A" w:rsidRDefault="0011152A" w:rsidP="00D21624">
      <w:pPr>
        <w:tabs>
          <w:tab w:val="left" w:pos="5400"/>
        </w:tabs>
        <w:jc w:val="both"/>
      </w:pPr>
      <w:r>
        <w:t xml:space="preserve"> Итого: 9830795,60 рублей.</w:t>
      </w:r>
    </w:p>
    <w:p w:rsidR="00D21624" w:rsidRDefault="000D396F" w:rsidP="00D21624">
      <w:pPr>
        <w:tabs>
          <w:tab w:val="left" w:pos="5400"/>
        </w:tabs>
        <w:jc w:val="both"/>
      </w:pPr>
      <w:r>
        <w:t xml:space="preserve"> </w:t>
      </w:r>
      <w:r w:rsidR="00D21624">
        <w:t>С каждым годом бюджет муниципального образования практически остается без изменений, но при этом не учитывается увеличение размеров коммунальных платежей и  рост тарифов на энергоносители.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 В структуре доходов </w:t>
      </w:r>
      <w:proofErr w:type="gramStart"/>
      <w:r>
        <w:t>собственные</w:t>
      </w:r>
      <w:proofErr w:type="gramEnd"/>
      <w:r>
        <w:t>, составляют лишь 4,5 процента.</w:t>
      </w:r>
      <w:bookmarkStart w:id="0" w:name="_GoBack"/>
      <w:bookmarkEnd w:id="0"/>
    </w:p>
    <w:p w:rsidR="00D21624" w:rsidRDefault="00D21624" w:rsidP="00D21624">
      <w:pPr>
        <w:tabs>
          <w:tab w:val="left" w:pos="5400"/>
        </w:tabs>
        <w:jc w:val="both"/>
      </w:pPr>
      <w:r>
        <w:t xml:space="preserve">       В соответствии с новым законодательством за органами местного самоуправления закреплены два основных налога – это налог на имущество и земельный налог. Собрать эти налоги в полной мере не представляется возможным. Люди не желают оформлять право собственности на строение и земельные участки. На это есть как объективные, так и субъективные причины: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- при оценки БТИ серьёзно завышает стоимость строений, не учитывая их  фактическое техническое состояние и определяя его стоимость на собственное усмотрение не считаясь с мнением собственника объекта и его рыночную стоимость</w:t>
      </w:r>
      <w:proofErr w:type="gramStart"/>
      <w:r>
        <w:t xml:space="preserve"> ;</w:t>
      </w:r>
      <w:proofErr w:type="gramEnd"/>
    </w:p>
    <w:p w:rsidR="00D21624" w:rsidRDefault="00D21624" w:rsidP="00D21624">
      <w:pPr>
        <w:tabs>
          <w:tab w:val="left" w:pos="5400"/>
        </w:tabs>
        <w:jc w:val="both"/>
      </w:pPr>
      <w:r>
        <w:t xml:space="preserve">      - плата за оформление документов для людей, проживающих в сельской местности и не имеющих высокого дохода, очень высокая;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- период оформления документов сильно затягивается.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- не обосновано собственник объекта несет дополнительные затраты по доставки оценщиков к объекту и обратно.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-  </w:t>
      </w:r>
      <w:proofErr w:type="gramStart"/>
      <w:r>
        <w:t>нет критериев оценки технического состояния элементов объекта доступных для сведения собственника и  по окончанию проведения оценочных работ порядок расчета собственник не знает</w:t>
      </w:r>
      <w:proofErr w:type="gramEnd"/>
      <w:r>
        <w:t>.</w:t>
      </w:r>
    </w:p>
    <w:p w:rsidR="00D21624" w:rsidRDefault="00D21624" w:rsidP="00D21624">
      <w:pPr>
        <w:tabs>
          <w:tab w:val="left" w:pos="5400"/>
        </w:tabs>
        <w:jc w:val="both"/>
      </w:pPr>
      <w:r>
        <w:t>Налог на землю собрать в полном объёме также проблематично: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- земельные участки оформлены не у всех;</w:t>
      </w:r>
    </w:p>
    <w:p w:rsidR="00227A15" w:rsidRDefault="00227A15" w:rsidP="00D21624">
      <w:pPr>
        <w:tabs>
          <w:tab w:val="left" w:pos="5400"/>
        </w:tabs>
        <w:jc w:val="both"/>
      </w:pPr>
    </w:p>
    <w:p w:rsidR="00D21624" w:rsidRDefault="00D21624" w:rsidP="00D21624">
      <w:pPr>
        <w:numPr>
          <w:ilvl w:val="1"/>
          <w:numId w:val="2"/>
        </w:numPr>
        <w:tabs>
          <w:tab w:val="left" w:pos="5400"/>
        </w:tabs>
        <w:jc w:val="both"/>
        <w:rPr>
          <w:b/>
        </w:rPr>
      </w:pPr>
      <w:r>
        <w:rPr>
          <w:b/>
        </w:rPr>
        <w:t>Анализ развития экономики.</w:t>
      </w:r>
    </w:p>
    <w:p w:rsidR="00D21624" w:rsidRDefault="00D21624" w:rsidP="00D21624">
      <w:pPr>
        <w:tabs>
          <w:tab w:val="left" w:pos="5400"/>
        </w:tabs>
        <w:jc w:val="both"/>
        <w:rPr>
          <w:b/>
        </w:rPr>
      </w:pPr>
    </w:p>
    <w:p w:rsidR="00D21624" w:rsidRDefault="00D21624" w:rsidP="00D21624">
      <w:pPr>
        <w:tabs>
          <w:tab w:val="left" w:pos="5400"/>
        </w:tabs>
        <w:jc w:val="both"/>
      </w:pPr>
      <w:r>
        <w:t xml:space="preserve">     При численности населения Муниципального образования «</w:t>
      </w:r>
      <w:proofErr w:type="spellStart"/>
      <w:r>
        <w:t>Черемушинский</w:t>
      </w:r>
      <w:proofErr w:type="spellEnd"/>
      <w:r>
        <w:t xml:space="preserve"> сельсовет» составляющей менее 10 % от общей численности Каратузского района доля муниципального образования в общем финансовом результате района   составляет 9,2 %.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Структура доходов за последние годы не претерпела существенных изменений. «Локомотивом» экономики является сельское хозяйство, её доля  составляет 80 %.</w:t>
      </w: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numPr>
          <w:ilvl w:val="1"/>
          <w:numId w:val="2"/>
        </w:numPr>
        <w:tabs>
          <w:tab w:val="left" w:pos="5400"/>
        </w:tabs>
        <w:jc w:val="both"/>
        <w:rPr>
          <w:b/>
        </w:rPr>
      </w:pPr>
      <w:r>
        <w:rPr>
          <w:b/>
        </w:rPr>
        <w:t>Развитие сельского хозяйства.</w:t>
      </w: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  <w:r>
        <w:t xml:space="preserve">      Экономика муниципального образования «</w:t>
      </w:r>
      <w:proofErr w:type="spellStart"/>
      <w:r>
        <w:t>Черемушинский</w:t>
      </w:r>
      <w:proofErr w:type="spellEnd"/>
      <w:r>
        <w:t xml:space="preserve"> сельсовет» в сфере производства сельскохозяйственной продукции представлена показателями работы двух сельскохозяйственных хозяйств, 5 фермерскими хозяйствами  и личными подсобными хозяйствами. Работают 5 предпринимателей в сфере торговли и 2 предпринимателями в мини </w:t>
      </w:r>
      <w:proofErr w:type="spellStart"/>
      <w:r>
        <w:t>райтопах</w:t>
      </w:r>
      <w:proofErr w:type="spellEnd"/>
      <w:r>
        <w:t>.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В </w:t>
      </w:r>
      <w:r w:rsidR="00227A15">
        <w:t>расчете на душу населения в 2013</w:t>
      </w:r>
      <w:r>
        <w:t xml:space="preserve"> году было произведено хозяйствами всех форм собственности: </w:t>
      </w:r>
    </w:p>
    <w:p w:rsidR="00D21624" w:rsidRDefault="00D21624" w:rsidP="00D21624">
      <w:pPr>
        <w:tabs>
          <w:tab w:val="left" w:pos="5400"/>
        </w:tabs>
        <w:jc w:val="both"/>
        <w:rPr>
          <w:color w:val="FF0000"/>
        </w:rPr>
      </w:pPr>
      <w:r>
        <w:t xml:space="preserve">    - зерна –     </w:t>
      </w:r>
      <w:smartTag w:uri="urn:schemas-microsoft-com:office:smarttags" w:element="metricconverter">
        <w:smartTagPr>
          <w:attr w:name="ProductID" w:val="4022 кг"/>
        </w:smartTagPr>
        <w:r>
          <w:rPr>
            <w:color w:val="FF0000"/>
          </w:rPr>
          <w:t>4022 кг</w:t>
        </w:r>
      </w:smartTag>
      <w:r>
        <w:rPr>
          <w:color w:val="FF0000"/>
        </w:rPr>
        <w:t>.</w:t>
      </w:r>
    </w:p>
    <w:p w:rsidR="00D21624" w:rsidRDefault="00D21624" w:rsidP="00D21624">
      <w:pPr>
        <w:tabs>
          <w:tab w:val="left" w:pos="5400"/>
        </w:tabs>
        <w:jc w:val="both"/>
        <w:rPr>
          <w:color w:val="FF0000"/>
        </w:rPr>
      </w:pPr>
      <w:r>
        <w:rPr>
          <w:color w:val="FF0000"/>
        </w:rPr>
        <w:t xml:space="preserve">    - мясо-        </w:t>
      </w:r>
      <w:smartTag w:uri="urn:schemas-microsoft-com:office:smarttags" w:element="metricconverter">
        <w:smartTagPr>
          <w:attr w:name="ProductID" w:val="28,8 кг"/>
        </w:smartTagPr>
        <w:r>
          <w:rPr>
            <w:color w:val="FF0000"/>
          </w:rPr>
          <w:t>28,8 кг</w:t>
        </w:r>
      </w:smartTag>
      <w:r>
        <w:rPr>
          <w:color w:val="FF0000"/>
        </w:rPr>
        <w:t>.</w:t>
      </w:r>
    </w:p>
    <w:p w:rsidR="00D21624" w:rsidRDefault="00D21624" w:rsidP="00D21624">
      <w:pPr>
        <w:tabs>
          <w:tab w:val="left" w:pos="5400"/>
        </w:tabs>
        <w:jc w:val="both"/>
        <w:rPr>
          <w:color w:val="FF0000"/>
        </w:rPr>
      </w:pPr>
      <w:r>
        <w:rPr>
          <w:color w:val="FF0000"/>
        </w:rPr>
        <w:t xml:space="preserve">    - молока –  </w:t>
      </w:r>
      <w:smartTag w:uri="urn:schemas-microsoft-com:office:smarttags" w:element="metricconverter">
        <w:smartTagPr>
          <w:attr w:name="ProductID" w:val="545 кг"/>
        </w:smartTagPr>
        <w:r>
          <w:rPr>
            <w:color w:val="FF0000"/>
          </w:rPr>
          <w:t>545 кг</w:t>
        </w:r>
      </w:smartTag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  <w:r>
        <w:t xml:space="preserve">     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Важнейшими отраслями сельского хозяйства являются, учитывая природн</w:t>
      </w:r>
      <w:proofErr w:type="gramStart"/>
      <w:r>
        <w:t>о-</w:t>
      </w:r>
      <w:proofErr w:type="gramEnd"/>
      <w:r>
        <w:t xml:space="preserve"> климатические условия, мягкий рельеф местности и следующую экспликацию земель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- </w:t>
      </w:r>
      <w:smartTag w:uri="urn:schemas-microsoft-com:office:smarttags" w:element="metricconverter">
        <w:smartTagPr>
          <w:attr w:name="ProductID" w:val="17891,2 га"/>
        </w:smartTagPr>
        <w:r>
          <w:t>17891,2 га</w:t>
        </w:r>
      </w:smartTag>
      <w:proofErr w:type="gramStart"/>
      <w:r>
        <w:t>.</w:t>
      </w:r>
      <w:proofErr w:type="gramEnd"/>
      <w:r>
        <w:t xml:space="preserve">  </w:t>
      </w:r>
      <w:proofErr w:type="gramStart"/>
      <w:r>
        <w:t>с</w:t>
      </w:r>
      <w:proofErr w:type="gramEnd"/>
      <w:r>
        <w:t>ельхозугодия;</w:t>
      </w:r>
    </w:p>
    <w:p w:rsidR="00D21624" w:rsidRDefault="00D21624" w:rsidP="00D21624">
      <w:pPr>
        <w:tabs>
          <w:tab w:val="left" w:pos="5400"/>
        </w:tabs>
        <w:jc w:val="both"/>
      </w:pPr>
      <w:r>
        <w:lastRenderedPageBreak/>
        <w:t>из них</w:t>
      </w:r>
      <w:proofErr w:type="gramStart"/>
      <w:r>
        <w:t xml:space="preserve"> :</w:t>
      </w:r>
      <w:proofErr w:type="gramEnd"/>
    </w:p>
    <w:p w:rsidR="00D21624" w:rsidRDefault="00D21624" w:rsidP="00D21624">
      <w:pPr>
        <w:tabs>
          <w:tab w:val="left" w:pos="5400"/>
        </w:tabs>
        <w:jc w:val="both"/>
      </w:pPr>
      <w:r>
        <w:t xml:space="preserve">              - </w:t>
      </w:r>
      <w:smartTag w:uri="urn:schemas-microsoft-com:office:smarttags" w:element="metricconverter">
        <w:smartTagPr>
          <w:attr w:name="ProductID" w:val="10583,1 га"/>
        </w:smartTagPr>
        <w:r>
          <w:t>10583,1 га</w:t>
        </w:r>
      </w:smartTag>
      <w:r>
        <w:t xml:space="preserve">     пашня;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        -   </w:t>
      </w:r>
      <w:smartTag w:uri="urn:schemas-microsoft-com:office:smarttags" w:element="metricconverter">
        <w:smartTagPr>
          <w:attr w:name="ProductID" w:val="1903,4 га"/>
        </w:smartTagPr>
        <w:r>
          <w:t>1903,4 га</w:t>
        </w:r>
      </w:smartTag>
      <w:r>
        <w:t xml:space="preserve">     сенокосы;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        -   </w:t>
      </w:r>
      <w:smartTag w:uri="urn:schemas-microsoft-com:office:smarttags" w:element="metricconverter">
        <w:smartTagPr>
          <w:attr w:name="ProductID" w:val="5401,2 га"/>
        </w:smartTagPr>
        <w:r>
          <w:t>5401,2 га</w:t>
        </w:r>
      </w:smartTag>
      <w:r>
        <w:t xml:space="preserve">     пастбища;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        -         </w:t>
      </w:r>
      <w:smartTag w:uri="urn:schemas-microsoft-com:office:smarttags" w:element="metricconverter">
        <w:smartTagPr>
          <w:attr w:name="ProductID" w:val="3,0 га"/>
        </w:smartTagPr>
        <w:r>
          <w:t>3,0 га</w:t>
        </w:r>
      </w:smartTag>
      <w:r w:rsidR="00227A15">
        <w:t xml:space="preserve">    </w:t>
      </w:r>
      <w:r>
        <w:t xml:space="preserve"> сады;       </w:t>
      </w:r>
    </w:p>
    <w:p w:rsidR="00D21624" w:rsidRDefault="00D21624" w:rsidP="00D21624">
      <w:pPr>
        <w:tabs>
          <w:tab w:val="left" w:pos="5400"/>
        </w:tabs>
        <w:jc w:val="both"/>
      </w:pPr>
      <w:r>
        <w:t>производство зерна  с развитым молочн</w:t>
      </w:r>
      <w:proofErr w:type="gramStart"/>
      <w:r>
        <w:t>о-</w:t>
      </w:r>
      <w:proofErr w:type="gramEnd"/>
      <w:r>
        <w:t xml:space="preserve"> мясным  животноводством.</w:t>
      </w:r>
    </w:p>
    <w:p w:rsidR="00D21624" w:rsidRDefault="00D21624" w:rsidP="00D21624">
      <w:pPr>
        <w:tabs>
          <w:tab w:val="left" w:pos="5400"/>
        </w:tabs>
        <w:jc w:val="both"/>
      </w:pPr>
      <w:r>
        <w:t>Целесообразно производство картофеля и технических культур.</w:t>
      </w:r>
    </w:p>
    <w:p w:rsidR="00D21624" w:rsidRDefault="00D21624" w:rsidP="00D21624">
      <w:pPr>
        <w:tabs>
          <w:tab w:val="left" w:pos="5400"/>
        </w:tabs>
        <w:jc w:val="both"/>
      </w:pPr>
      <w:r>
        <w:t>Решая задачи национального проекта по развитию личных подсобных хозяй</w:t>
      </w:r>
      <w:proofErr w:type="gramStart"/>
      <w:r>
        <w:t>ств пр</w:t>
      </w:r>
      <w:proofErr w:type="gramEnd"/>
      <w:r>
        <w:t>и нормальном (доступном) положении с приобретением кредитов  возможно кратное увеличение объемов сельскохозяйственной продукции, однако жители не могут воспользоваться кредитом для ведения личного подсобного хозяйства, так  как необходим источник постоянного  дохода.</w:t>
      </w:r>
    </w:p>
    <w:p w:rsidR="00D21624" w:rsidRDefault="00D21624" w:rsidP="00D21624">
      <w:pPr>
        <w:tabs>
          <w:tab w:val="left" w:pos="5400"/>
        </w:tabs>
        <w:jc w:val="both"/>
      </w:pPr>
    </w:p>
    <w:p w:rsidR="00227A15" w:rsidRDefault="00227A15" w:rsidP="00D21624">
      <w:pPr>
        <w:tabs>
          <w:tab w:val="left" w:pos="5400"/>
        </w:tabs>
        <w:jc w:val="both"/>
        <w:rPr>
          <w:b/>
        </w:rPr>
      </w:pPr>
    </w:p>
    <w:p w:rsidR="00227A15" w:rsidRDefault="00227A15" w:rsidP="00D21624">
      <w:pPr>
        <w:tabs>
          <w:tab w:val="left" w:pos="5400"/>
        </w:tabs>
        <w:jc w:val="both"/>
        <w:rPr>
          <w:b/>
        </w:rPr>
      </w:pPr>
    </w:p>
    <w:p w:rsidR="00227A15" w:rsidRDefault="00227A15" w:rsidP="00D21624">
      <w:pPr>
        <w:tabs>
          <w:tab w:val="left" w:pos="5400"/>
        </w:tabs>
        <w:jc w:val="both"/>
        <w:rPr>
          <w:b/>
        </w:rPr>
      </w:pPr>
    </w:p>
    <w:p w:rsidR="00D21624" w:rsidRDefault="00D21624" w:rsidP="00D21624">
      <w:pPr>
        <w:tabs>
          <w:tab w:val="left" w:pos="5400"/>
        </w:tabs>
        <w:jc w:val="both"/>
        <w:rPr>
          <w:b/>
        </w:rPr>
      </w:pPr>
      <w:r>
        <w:rPr>
          <w:b/>
        </w:rPr>
        <w:t xml:space="preserve"> 1.7. Развитие транспортной системы.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</w:t>
      </w:r>
    </w:p>
    <w:p w:rsidR="00D21624" w:rsidRPr="00D95A02" w:rsidRDefault="00D21624" w:rsidP="00D21624">
      <w:pPr>
        <w:tabs>
          <w:tab w:val="left" w:pos="5400"/>
        </w:tabs>
        <w:jc w:val="both"/>
        <w:rPr>
          <w:color w:val="FF0000"/>
        </w:rPr>
      </w:pPr>
      <w:r>
        <w:t xml:space="preserve">      Транспортная инфраструктура развита. Основным видом транспорта, связывающим муниципальное образование с другими территориями является </w:t>
      </w:r>
      <w:proofErr w:type="gramStart"/>
      <w:r>
        <w:t>автомобильный</w:t>
      </w:r>
      <w:proofErr w:type="gramEnd"/>
      <w:r>
        <w:t>. Расстояние до районного центра от сёл МО составляет 12-</w:t>
      </w:r>
      <w:smartTag w:uri="urn:schemas-microsoft-com:office:smarttags" w:element="metricconverter">
        <w:smartTagPr>
          <w:attr w:name="ProductID" w:val="30 км"/>
        </w:smartTagPr>
        <w:r>
          <w:t>30 км</w:t>
        </w:r>
      </w:smartTag>
      <w:proofErr w:type="gramStart"/>
      <w:r>
        <w:t xml:space="preserve"> .</w:t>
      </w:r>
      <w:proofErr w:type="gramEnd"/>
      <w:r>
        <w:t xml:space="preserve">, до города Минусинск </w:t>
      </w:r>
      <w:smartTag w:uri="urn:schemas-microsoft-com:office:smarttags" w:element="metricconverter">
        <w:smartTagPr>
          <w:attr w:name="ProductID" w:val="105 км"/>
        </w:smartTagPr>
        <w:r>
          <w:t>105 км</w:t>
        </w:r>
      </w:smartTag>
      <w:r>
        <w:t xml:space="preserve">, ближайшая железнодорожная станция находится в </w:t>
      </w:r>
      <w:proofErr w:type="spellStart"/>
      <w:r>
        <w:t>Курагинском</w:t>
      </w:r>
      <w:proofErr w:type="spellEnd"/>
      <w:r>
        <w:t xml:space="preserve"> районе на расстоянии </w:t>
      </w:r>
      <w:smartTag w:uri="urn:schemas-microsoft-com:office:smarttags" w:element="metricconverter">
        <w:smartTagPr>
          <w:attr w:name="ProductID" w:val="60 км"/>
        </w:smartTagPr>
        <w:r>
          <w:t>60 км</w:t>
        </w:r>
      </w:smartTag>
      <w:r>
        <w:t>. Уровень транспортной системы не соответствует современным требованиям – низкое транспортно-эксплуатационное состояние дорог (отсутствие асфальтового  покрытия)</w:t>
      </w:r>
      <w:proofErr w:type="gramStart"/>
      <w:r>
        <w:t>.В</w:t>
      </w:r>
      <w:proofErr w:type="gramEnd"/>
      <w:r>
        <w:t xml:space="preserve"> 2011 году Пассажирские перевозки осуществляются двумя автобусными маршрутами: Каратузское – Старомолино (вторник, среда, четверг.), </w:t>
      </w:r>
      <w:proofErr w:type="spellStart"/>
      <w:r>
        <w:t>Каатузское</w:t>
      </w:r>
      <w:proofErr w:type="spellEnd"/>
      <w:r>
        <w:t xml:space="preserve"> – Верхний Суэту</w:t>
      </w:r>
      <w:proofErr w:type="gramStart"/>
      <w:r>
        <w:t>к</w:t>
      </w:r>
      <w:r w:rsidR="00D95A02">
        <w:t>(</w:t>
      </w:r>
      <w:proofErr w:type="gramEnd"/>
      <w:r w:rsidR="00D95A02">
        <w:t xml:space="preserve"> понедельник,  пятница , с 2012</w:t>
      </w:r>
      <w:r>
        <w:t xml:space="preserve"> года добавился еще один рейс в среду. ).</w:t>
      </w:r>
      <w:r w:rsidR="00D95A02">
        <w:t xml:space="preserve"> </w:t>
      </w:r>
      <w:r w:rsidR="00D95A02" w:rsidRPr="00D95A02">
        <w:rPr>
          <w:color w:val="FF0000"/>
        </w:rPr>
        <w:t xml:space="preserve">В 2013 году  от районного центра до с. Черемушка положили асфальтовое покрытие  3 км. </w:t>
      </w: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  <w:rPr>
          <w:b/>
        </w:rPr>
      </w:pPr>
      <w:r>
        <w:rPr>
          <w:b/>
        </w:rPr>
        <w:t xml:space="preserve">     1.8. Развитие систем связи и телевещания.</w:t>
      </w:r>
    </w:p>
    <w:p w:rsidR="00D21624" w:rsidRDefault="00D21624" w:rsidP="00D21624">
      <w:pPr>
        <w:tabs>
          <w:tab w:val="left" w:pos="5400"/>
        </w:tabs>
        <w:jc w:val="both"/>
        <w:rPr>
          <w:b/>
        </w:rPr>
      </w:pPr>
    </w:p>
    <w:p w:rsidR="00D21624" w:rsidRDefault="00D21624" w:rsidP="00D21624">
      <w:pPr>
        <w:tabs>
          <w:tab w:val="left" w:pos="5400"/>
        </w:tabs>
        <w:jc w:val="both"/>
      </w:pPr>
      <w:r>
        <w:t xml:space="preserve">        Система связи состоит из двух АТС ООО «Сибирьтелеком» с числом абонентских  номеров 190, которые охватывают все населённых </w:t>
      </w:r>
      <w:proofErr w:type="gramStart"/>
      <w:r>
        <w:t>пункты</w:t>
      </w:r>
      <w:proofErr w:type="gramEnd"/>
      <w:r>
        <w:t xml:space="preserve"> Мобильная связь осуществ</w:t>
      </w:r>
      <w:r w:rsidR="00D95A02">
        <w:t>ляется операторами ЕТК.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 В системе телевещания имеется</w:t>
      </w:r>
      <w:r>
        <w:rPr>
          <w:color w:val="FF0000"/>
        </w:rPr>
        <w:t xml:space="preserve"> </w:t>
      </w:r>
      <w:r>
        <w:t xml:space="preserve"> краевое телевеща</w:t>
      </w:r>
      <w:r w:rsidR="00D95A02">
        <w:t>ние</w:t>
      </w:r>
      <w:r>
        <w:t xml:space="preserve">, первая и вторая  программы. 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С 2012 года имеется   электронная связь.</w:t>
      </w: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  <w:r>
        <w:t xml:space="preserve">       </w:t>
      </w:r>
      <w:r>
        <w:rPr>
          <w:b/>
        </w:rPr>
        <w:t xml:space="preserve"> 1.9. Развитие газопроводной сети.</w:t>
      </w:r>
    </w:p>
    <w:p w:rsidR="00D21624" w:rsidRDefault="00D21624" w:rsidP="00D21624">
      <w:pPr>
        <w:tabs>
          <w:tab w:val="left" w:pos="5400"/>
        </w:tabs>
        <w:jc w:val="both"/>
      </w:pPr>
      <w:r>
        <w:rPr>
          <w:b/>
        </w:rPr>
        <w:t xml:space="preserve">      </w:t>
      </w:r>
      <w:r>
        <w:t xml:space="preserve"> Централизованной газопроводной сети нет. Газ доставляется в сжатом виде в баллонах из специализированного предприятия, находящегося в районном центре (поставки из города Минусинск).</w:t>
      </w: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  <w:rPr>
          <w:b/>
        </w:rPr>
      </w:pPr>
      <w:r>
        <w:rPr>
          <w:b/>
        </w:rPr>
        <w:t xml:space="preserve">      1.10. Характеристика водоснабжения.</w:t>
      </w:r>
    </w:p>
    <w:p w:rsidR="00D21624" w:rsidRDefault="00D21624" w:rsidP="00D21624">
      <w:pPr>
        <w:tabs>
          <w:tab w:val="left" w:pos="5400"/>
        </w:tabs>
        <w:jc w:val="both"/>
      </w:pPr>
    </w:p>
    <w:p w:rsidR="00D21624" w:rsidRPr="00D95A02" w:rsidRDefault="00D21624" w:rsidP="00D21624">
      <w:pPr>
        <w:tabs>
          <w:tab w:val="left" w:pos="5400"/>
        </w:tabs>
        <w:jc w:val="both"/>
        <w:rPr>
          <w:color w:val="FF0000"/>
        </w:rPr>
      </w:pPr>
      <w:r>
        <w:t xml:space="preserve">   Снабжение  людей в населённых пунктах осуществляется из 8 водонаборных скважин  по водопроводной  сети  общей протяженностью в </w:t>
      </w:r>
      <w:smartTag w:uri="urn:schemas-microsoft-com:office:smarttags" w:element="metricconverter">
        <w:smartTagPr>
          <w:attr w:name="ProductID" w:val="16,5 км"/>
        </w:smartTagPr>
        <w:r>
          <w:t>16,5 км</w:t>
        </w:r>
      </w:smartTag>
      <w:proofErr w:type="gramStart"/>
      <w:r>
        <w:t xml:space="preserve">., </w:t>
      </w:r>
      <w:proofErr w:type="gramEnd"/>
      <w:r>
        <w:t xml:space="preserve">из которых </w:t>
      </w:r>
      <w:smartTag w:uri="urn:schemas-microsoft-com:office:smarttags" w:element="metricconverter">
        <w:smartTagPr>
          <w:attr w:name="ProductID" w:val="3,5 км"/>
        </w:smartTagPr>
        <w:r>
          <w:t>3,5 км</w:t>
        </w:r>
      </w:smartTag>
      <w:r>
        <w:t xml:space="preserve"> нуждаются в замене. Водопроводная  скважина  села </w:t>
      </w:r>
      <w:proofErr w:type="spellStart"/>
      <w:r>
        <w:t>Черёмушка</w:t>
      </w:r>
      <w:proofErr w:type="spellEnd"/>
      <w:r>
        <w:t xml:space="preserve"> вместе с водой качает фрагменты каменного угля,  чем забивается водопроводная сеть. В 2010 году была проведена замена </w:t>
      </w:r>
      <w:smartTag w:uri="urn:schemas-microsoft-com:office:smarttags" w:element="metricconverter">
        <w:smartTagPr>
          <w:attr w:name="ProductID" w:val="250 метров"/>
        </w:smartTagPr>
        <w:r>
          <w:t>250 метров</w:t>
        </w:r>
      </w:smartTag>
      <w:r>
        <w:t xml:space="preserve"> водопровода </w:t>
      </w:r>
      <w:proofErr w:type="gramStart"/>
      <w:r>
        <w:t>в</w:t>
      </w:r>
      <w:proofErr w:type="gramEnd"/>
      <w:r>
        <w:t xml:space="preserve"> с. Черемушка, </w:t>
      </w:r>
      <w:proofErr w:type="gramStart"/>
      <w:r>
        <w:t>которая</w:t>
      </w:r>
      <w:proofErr w:type="gramEnd"/>
      <w:r>
        <w:t xml:space="preserve"> позволила запустить верхнюю </w:t>
      </w:r>
      <w:r>
        <w:lastRenderedPageBreak/>
        <w:t xml:space="preserve">водонапорную башню. В 2011 году проводились ремонты водопроводных сетей в с. Черемушка  и д. </w:t>
      </w:r>
      <w:proofErr w:type="gramStart"/>
      <w:r>
        <w:t>Верхний</w:t>
      </w:r>
      <w:proofErr w:type="gramEnd"/>
      <w:r>
        <w:t xml:space="preserve"> Суэтук</w:t>
      </w:r>
      <w:r w:rsidRPr="00D95A02">
        <w:rPr>
          <w:color w:val="FF0000"/>
        </w:rPr>
        <w:t>.</w:t>
      </w:r>
      <w:r w:rsidR="00D95A02" w:rsidRPr="00D95A02">
        <w:rPr>
          <w:color w:val="FF0000"/>
        </w:rPr>
        <w:t xml:space="preserve"> В 2013 году заменили резервуар для забора воды.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 Однако вопрос водоснабжения остается напряженным. </w:t>
      </w:r>
    </w:p>
    <w:p w:rsidR="00D95A02" w:rsidRDefault="00D21624" w:rsidP="00D21624">
      <w:pPr>
        <w:tabs>
          <w:tab w:val="left" w:pos="5400"/>
        </w:tabs>
        <w:jc w:val="both"/>
        <w:rPr>
          <w:b/>
        </w:rPr>
      </w:pPr>
      <w:r>
        <w:rPr>
          <w:b/>
        </w:rPr>
        <w:t xml:space="preserve">     </w:t>
      </w:r>
    </w:p>
    <w:p w:rsidR="00D21624" w:rsidRDefault="00D21624" w:rsidP="00D21624">
      <w:pPr>
        <w:tabs>
          <w:tab w:val="left" w:pos="5400"/>
        </w:tabs>
        <w:jc w:val="both"/>
        <w:rPr>
          <w:b/>
        </w:rPr>
      </w:pPr>
      <w:r>
        <w:rPr>
          <w:b/>
        </w:rPr>
        <w:t>1.11. Развитие строительного комплекса.</w:t>
      </w:r>
    </w:p>
    <w:p w:rsidR="00D21624" w:rsidRDefault="00D21624" w:rsidP="00D21624">
      <w:pPr>
        <w:tabs>
          <w:tab w:val="left" w:pos="5400"/>
        </w:tabs>
        <w:jc w:val="both"/>
        <w:rPr>
          <w:b/>
        </w:rPr>
      </w:pPr>
    </w:p>
    <w:p w:rsidR="00D21624" w:rsidRDefault="00D21624" w:rsidP="00D21624">
      <w:pPr>
        <w:tabs>
          <w:tab w:val="left" w:pos="5400"/>
        </w:tabs>
        <w:jc w:val="both"/>
      </w:pPr>
      <w:r>
        <w:t xml:space="preserve">     Строительство представлено только индивидуальными застройщиками, в 2010 году началось строительство жилого дома по программе «Обеспечение доступным жильем молодых семей и молодых специалистов в сельской местности  на 2009-2011 годы» в селе </w:t>
      </w:r>
      <w:proofErr w:type="gramStart"/>
      <w:r>
        <w:t>Верхний</w:t>
      </w:r>
      <w:proofErr w:type="gramEnd"/>
      <w:r>
        <w:t xml:space="preserve"> Суэтук, в 2012 году строительство данного дома завершилось. </w:t>
      </w:r>
      <w:r w:rsidR="00D95A02">
        <w:t xml:space="preserve">В 2013 году в рамках этой же программы  построен жилой дом </w:t>
      </w:r>
      <w:proofErr w:type="gramStart"/>
      <w:r w:rsidR="00D95A02">
        <w:t>в</w:t>
      </w:r>
      <w:proofErr w:type="gramEnd"/>
      <w:r w:rsidR="00D95A02">
        <w:t xml:space="preserve"> с. Черемушка. </w:t>
      </w: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  <w:rPr>
          <w:b/>
        </w:rPr>
      </w:pPr>
      <w:r>
        <w:t xml:space="preserve">     </w:t>
      </w:r>
      <w:r>
        <w:rPr>
          <w:b/>
        </w:rPr>
        <w:t>1.12. Развитие малого предпринимательства</w:t>
      </w: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  <w:r>
        <w:t xml:space="preserve">     Малое предпринимательство представлено предпринимателями без образования юридического лица ( </w:t>
      </w:r>
      <w:proofErr w:type="spellStart"/>
      <w:r>
        <w:t>кркстьянско</w:t>
      </w:r>
      <w:proofErr w:type="spellEnd"/>
      <w:r>
        <w:t xml:space="preserve">-фермерские хозяйства, торговли), десятью предпринимателями с образованием юридического лица ( также </w:t>
      </w:r>
      <w:proofErr w:type="spellStart"/>
      <w:r>
        <w:t>крестьянско</w:t>
      </w:r>
      <w:proofErr w:type="spellEnd"/>
      <w:r>
        <w:t xml:space="preserve"> </w:t>
      </w:r>
      <w:proofErr w:type="gramStart"/>
      <w:r>
        <w:t>–ф</w:t>
      </w:r>
      <w:proofErr w:type="gramEnd"/>
      <w:r>
        <w:t xml:space="preserve">ермерские хозяйства, мини </w:t>
      </w:r>
      <w:proofErr w:type="spellStart"/>
      <w:r>
        <w:t>райтопы</w:t>
      </w:r>
      <w:proofErr w:type="spellEnd"/>
      <w:r>
        <w:t>). Открылся пельменный цех. Предоставил 17 рабочих мест.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Благодаря  развитию предпринимательства увеличилось количество рабочих мест, соответственно снизилась безработица,  улучшилось материальное положение населения.</w:t>
      </w: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95A02" w:rsidP="00D95A02">
      <w:pPr>
        <w:tabs>
          <w:tab w:val="left" w:pos="5400"/>
        </w:tabs>
        <w:jc w:val="both"/>
        <w:rPr>
          <w:b/>
        </w:rPr>
      </w:pPr>
      <w:r>
        <w:t xml:space="preserve">2. </w:t>
      </w:r>
      <w:r w:rsidR="00D21624">
        <w:rPr>
          <w:b/>
        </w:rPr>
        <w:t>Проблемы социально-экономического развития муниципального образования   «</w:t>
      </w:r>
      <w:proofErr w:type="spellStart"/>
      <w:r w:rsidR="00D21624">
        <w:rPr>
          <w:b/>
        </w:rPr>
        <w:t>Черемушинский</w:t>
      </w:r>
      <w:proofErr w:type="spellEnd"/>
      <w:r w:rsidR="00D21624">
        <w:rPr>
          <w:b/>
        </w:rPr>
        <w:t xml:space="preserve">  сельсовет»</w:t>
      </w:r>
      <w:r>
        <w:rPr>
          <w:b/>
        </w:rPr>
        <w:t>.</w:t>
      </w:r>
    </w:p>
    <w:p w:rsidR="00D21624" w:rsidRDefault="00D21624" w:rsidP="00D21624">
      <w:pPr>
        <w:tabs>
          <w:tab w:val="left" w:pos="5400"/>
        </w:tabs>
        <w:ind w:left="360"/>
        <w:jc w:val="both"/>
        <w:rPr>
          <w:b/>
        </w:rPr>
      </w:pPr>
    </w:p>
    <w:p w:rsidR="00D21624" w:rsidRDefault="00D21624" w:rsidP="00D21624">
      <w:pPr>
        <w:tabs>
          <w:tab w:val="left" w:pos="5400"/>
        </w:tabs>
        <w:jc w:val="both"/>
      </w:pPr>
      <w:r>
        <w:t xml:space="preserve">   </w:t>
      </w:r>
      <w:r>
        <w:rPr>
          <w:b/>
        </w:rPr>
        <w:t>2.1. Проблемы транспортного комплекса и связи</w:t>
      </w:r>
    </w:p>
    <w:p w:rsidR="00D21624" w:rsidRDefault="00D21624" w:rsidP="00D21624">
      <w:pPr>
        <w:tabs>
          <w:tab w:val="left" w:pos="5400"/>
        </w:tabs>
        <w:jc w:val="both"/>
        <w:rPr>
          <w:b/>
        </w:rPr>
      </w:pPr>
      <w:r>
        <w:rPr>
          <w:b/>
        </w:rPr>
        <w:t xml:space="preserve">   </w:t>
      </w:r>
    </w:p>
    <w:p w:rsidR="00D21624" w:rsidRDefault="00D21624" w:rsidP="00D21624">
      <w:pPr>
        <w:tabs>
          <w:tab w:val="left" w:pos="5400"/>
        </w:tabs>
        <w:jc w:val="both"/>
      </w:pPr>
      <w:r>
        <w:rPr>
          <w:b/>
        </w:rPr>
        <w:t xml:space="preserve">    </w:t>
      </w:r>
      <w:r>
        <w:t xml:space="preserve">      Транспортный комплекс представлен на территории муниципального образования только автотранспортом. Дорожное полотно в основном в твёрдом гравийном исполнении. Дорога, связывающая муниципальное образование с другими территориями не асфальтирована, часто разбивается, постоянно требуется </w:t>
      </w:r>
      <w:proofErr w:type="spellStart"/>
      <w:r>
        <w:t>грейдирование</w:t>
      </w:r>
      <w:proofErr w:type="spellEnd"/>
      <w:r>
        <w:t xml:space="preserve">, что создаёт немалые трудности для автомобильного сообщения. </w:t>
      </w:r>
      <w:proofErr w:type="spellStart"/>
      <w:r>
        <w:t>Внутрипоселенческие</w:t>
      </w:r>
      <w:proofErr w:type="spellEnd"/>
      <w:r>
        <w:t xml:space="preserve"> дороги из гравийного покрытия нуждаются в </w:t>
      </w:r>
      <w:proofErr w:type="spellStart"/>
      <w:r>
        <w:t>грейдировании</w:t>
      </w:r>
      <w:proofErr w:type="spellEnd"/>
      <w:proofErr w:type="gramStart"/>
      <w:r>
        <w:t xml:space="preserve"> ,</w:t>
      </w:r>
      <w:proofErr w:type="gramEnd"/>
      <w:r>
        <w:t xml:space="preserve"> а с асфальтобетонным покрытием –ремонта. В 2010 году была получена краевая субсидия на реконструкцию и ремонт улично-дорожной сети в размере 2484,6  </w:t>
      </w:r>
      <w:proofErr w:type="spellStart"/>
      <w:proofErr w:type="gramStart"/>
      <w:r>
        <w:t>тыс</w:t>
      </w:r>
      <w:proofErr w:type="spellEnd"/>
      <w:proofErr w:type="gramEnd"/>
      <w:r>
        <w:t xml:space="preserve"> рублей, в результате был проведен ремонт улично-дорожной сети в селе Черемушка и Верхний Суэтук , общей протяженностью </w:t>
      </w:r>
      <w:smartTag w:uri="urn:schemas-microsoft-com:office:smarttags" w:element="metricconverter">
        <w:smartTagPr>
          <w:attr w:name="ProductID" w:val="1570 метров"/>
        </w:smartTagPr>
        <w:r>
          <w:t>1570 метров</w:t>
        </w:r>
      </w:smartTag>
      <w:r>
        <w:t>.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</w:t>
      </w:r>
    </w:p>
    <w:p w:rsidR="00D21624" w:rsidRDefault="00D21624" w:rsidP="00D21624">
      <w:pPr>
        <w:tabs>
          <w:tab w:val="left" w:pos="5400"/>
        </w:tabs>
        <w:jc w:val="both"/>
        <w:rPr>
          <w:b/>
        </w:rPr>
      </w:pPr>
      <w:r>
        <w:rPr>
          <w:b/>
        </w:rPr>
        <w:t xml:space="preserve">      2.2. Проблемы развития агропромышленного комплекса.</w:t>
      </w:r>
    </w:p>
    <w:p w:rsidR="00D21624" w:rsidRDefault="00D21624" w:rsidP="00D21624">
      <w:pPr>
        <w:tabs>
          <w:tab w:val="left" w:pos="5400"/>
        </w:tabs>
        <w:jc w:val="both"/>
        <w:rPr>
          <w:b/>
        </w:rPr>
      </w:pPr>
    </w:p>
    <w:p w:rsidR="00D21624" w:rsidRDefault="00D21624" w:rsidP="00D21624">
      <w:pPr>
        <w:tabs>
          <w:tab w:val="left" w:pos="5400"/>
        </w:tabs>
        <w:jc w:val="both"/>
      </w:pPr>
      <w:r>
        <w:t xml:space="preserve">      Основными проблемами развития сельского хозяйства являются</w:t>
      </w:r>
      <w:proofErr w:type="gramStart"/>
      <w:r>
        <w:t xml:space="preserve"> :</w:t>
      </w:r>
      <w:proofErr w:type="gramEnd"/>
    </w:p>
    <w:p w:rsidR="00D21624" w:rsidRDefault="00D21624" w:rsidP="00D21624">
      <w:pPr>
        <w:tabs>
          <w:tab w:val="left" w:pos="5400"/>
        </w:tabs>
        <w:jc w:val="both"/>
      </w:pPr>
      <w:r>
        <w:t xml:space="preserve">      - недостаток необходимой техники и сильный износ имеющейся техники;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- </w:t>
      </w:r>
      <w:proofErr w:type="spellStart"/>
      <w:r>
        <w:t>диспаритет</w:t>
      </w:r>
      <w:proofErr w:type="spellEnd"/>
      <w:r>
        <w:t xml:space="preserve"> цен на сельскохозяйственную и промышленную продукцию (</w:t>
      </w:r>
      <w:proofErr w:type="spellStart"/>
      <w:r>
        <w:t>зап</w:t>
      </w:r>
      <w:proofErr w:type="gramStart"/>
      <w:r>
        <w:t>.ч</w:t>
      </w:r>
      <w:proofErr w:type="gramEnd"/>
      <w:r>
        <w:t>асти</w:t>
      </w:r>
      <w:proofErr w:type="spellEnd"/>
      <w:r>
        <w:t xml:space="preserve">,   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  </w:t>
      </w:r>
      <w:proofErr w:type="gramStart"/>
      <w:r>
        <w:t>ГСМ  и  электроэнергии</w:t>
      </w:r>
      <w:r w:rsidR="00D95A02">
        <w:t>).</w:t>
      </w:r>
      <w:proofErr w:type="gramEnd"/>
    </w:p>
    <w:p w:rsidR="00D21624" w:rsidRDefault="00D21624" w:rsidP="00D21624">
      <w:pPr>
        <w:tabs>
          <w:tab w:val="left" w:pos="5400"/>
        </w:tabs>
        <w:jc w:val="both"/>
      </w:pPr>
      <w:r>
        <w:t xml:space="preserve">      - отсутствие необходимых оборотных средств.</w:t>
      </w:r>
    </w:p>
    <w:p w:rsidR="00D21624" w:rsidRDefault="00D21624" w:rsidP="00D21624">
      <w:pPr>
        <w:tabs>
          <w:tab w:val="left" w:pos="5400"/>
        </w:tabs>
        <w:jc w:val="both"/>
      </w:pPr>
      <w:r>
        <w:rPr>
          <w:b/>
        </w:rPr>
        <w:t xml:space="preserve">      </w:t>
      </w:r>
      <w:r>
        <w:t>- отсутствие доступного кредитования</w:t>
      </w:r>
    </w:p>
    <w:p w:rsidR="00D21624" w:rsidRDefault="00D21624" w:rsidP="00D21624">
      <w:pPr>
        <w:tabs>
          <w:tab w:val="left" w:pos="5400"/>
        </w:tabs>
        <w:jc w:val="both"/>
        <w:rPr>
          <w:b/>
        </w:rPr>
      </w:pPr>
      <w:r>
        <w:rPr>
          <w:b/>
        </w:rPr>
        <w:t xml:space="preserve">        2.3. Проблемы развития жилищно-коммунального хозяйства.</w:t>
      </w:r>
    </w:p>
    <w:p w:rsidR="00D21624" w:rsidRDefault="00D21624" w:rsidP="00D21624">
      <w:pPr>
        <w:tabs>
          <w:tab w:val="left" w:pos="5400"/>
        </w:tabs>
        <w:jc w:val="both"/>
        <w:rPr>
          <w:b/>
        </w:rPr>
      </w:pPr>
    </w:p>
    <w:p w:rsidR="00D21624" w:rsidRDefault="00D21624" w:rsidP="00D21624">
      <w:pPr>
        <w:tabs>
          <w:tab w:val="left" w:pos="5400"/>
        </w:tabs>
        <w:jc w:val="both"/>
      </w:pPr>
      <w:r>
        <w:t xml:space="preserve">      В области жилищно-коммунального хозяйства: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- жилищный фонд составляет  548 квартир 18926 </w:t>
      </w:r>
      <w:proofErr w:type="spellStart"/>
      <w:r>
        <w:t>кв.м</w:t>
      </w:r>
      <w:proofErr w:type="spellEnd"/>
      <w:r>
        <w:t xml:space="preserve">., 38 % жилого фонда требует капитального ремонта, </w:t>
      </w:r>
    </w:p>
    <w:p w:rsidR="00D21624" w:rsidRDefault="00D21624" w:rsidP="00D21624">
      <w:pPr>
        <w:tabs>
          <w:tab w:val="left" w:pos="5400"/>
        </w:tabs>
        <w:jc w:val="both"/>
        <w:rPr>
          <w:color w:val="FF0000"/>
        </w:rPr>
      </w:pPr>
      <w:r>
        <w:rPr>
          <w:color w:val="FF0000"/>
        </w:rPr>
        <w:t xml:space="preserve">    </w:t>
      </w:r>
      <w:r>
        <w:t xml:space="preserve">  - протяжённость водопроводной сети составляет </w:t>
      </w:r>
      <w:smartTag w:uri="urn:schemas-microsoft-com:office:smarttags" w:element="metricconverter">
        <w:smartTagPr>
          <w:attr w:name="ProductID" w:val="16,5 км"/>
        </w:smartTagPr>
        <w:r>
          <w:t>16,5 км</w:t>
        </w:r>
      </w:smartTag>
      <w:r>
        <w:t xml:space="preserve">,  </w:t>
      </w:r>
      <w:smartTag w:uri="urn:schemas-microsoft-com:office:smarttags" w:element="metricconverter">
        <w:smartTagPr>
          <w:attr w:name="ProductID" w:val="3,5 км"/>
        </w:smartTagPr>
        <w:r>
          <w:t>3,5 км</w:t>
        </w:r>
      </w:smartTag>
      <w:proofErr w:type="gramStart"/>
      <w:r>
        <w:t>.</w:t>
      </w:r>
      <w:proofErr w:type="gramEnd"/>
      <w:r>
        <w:t xml:space="preserve">  </w:t>
      </w:r>
      <w:proofErr w:type="gramStart"/>
      <w:r>
        <w:t>и</w:t>
      </w:r>
      <w:proofErr w:type="gramEnd"/>
      <w:r>
        <w:t>з  которой требуется полная замена.</w:t>
      </w:r>
    </w:p>
    <w:p w:rsidR="00D21624" w:rsidRDefault="00D21624" w:rsidP="00D21624">
      <w:pPr>
        <w:tabs>
          <w:tab w:val="left" w:pos="5400"/>
        </w:tabs>
        <w:jc w:val="both"/>
      </w:pPr>
      <w:r>
        <w:lastRenderedPageBreak/>
        <w:t xml:space="preserve">     - отсутствует централизованное теплоснабжение. </w:t>
      </w:r>
    </w:p>
    <w:p w:rsidR="00D21624" w:rsidRDefault="00D21624" w:rsidP="00D21624">
      <w:pPr>
        <w:tabs>
          <w:tab w:val="left" w:pos="5400"/>
        </w:tabs>
        <w:jc w:val="both"/>
      </w:pPr>
      <w:r>
        <w:rPr>
          <w:b/>
        </w:rPr>
        <w:t xml:space="preserve">     - </w:t>
      </w:r>
      <w:r>
        <w:t>электроснабжения по третьей категории без резервного источника питания.</w:t>
      </w:r>
    </w:p>
    <w:p w:rsidR="00D21624" w:rsidRDefault="00D21624" w:rsidP="00D21624">
      <w:pPr>
        <w:tabs>
          <w:tab w:val="left" w:pos="5400"/>
        </w:tabs>
        <w:jc w:val="both"/>
        <w:rPr>
          <w:b/>
        </w:rPr>
      </w:pPr>
    </w:p>
    <w:p w:rsidR="00D21624" w:rsidRDefault="00D21624" w:rsidP="00D21624">
      <w:pPr>
        <w:tabs>
          <w:tab w:val="left" w:pos="5400"/>
        </w:tabs>
        <w:jc w:val="both"/>
        <w:rPr>
          <w:b/>
        </w:rPr>
      </w:pPr>
      <w:r>
        <w:rPr>
          <w:b/>
        </w:rPr>
        <w:t xml:space="preserve"> 2.4. Проблемы охраны окружающей среды.</w:t>
      </w:r>
    </w:p>
    <w:p w:rsidR="00D21624" w:rsidRDefault="00D21624" w:rsidP="00D21624">
      <w:pPr>
        <w:tabs>
          <w:tab w:val="left" w:pos="5400"/>
        </w:tabs>
        <w:jc w:val="both"/>
        <w:rPr>
          <w:b/>
        </w:rPr>
      </w:pPr>
    </w:p>
    <w:p w:rsidR="00D21624" w:rsidRDefault="00D21624" w:rsidP="00D21624">
      <w:pPr>
        <w:tabs>
          <w:tab w:val="left" w:pos="5400"/>
        </w:tabs>
        <w:jc w:val="both"/>
      </w:pPr>
      <w:r>
        <w:t xml:space="preserve">      В области охраны окружающей среды: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- периодические выбросы Саянского алюминиевого комплекса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-отсутствие техники для вывоза бытового мусора на полигон</w:t>
      </w:r>
      <w:proofErr w:type="gramStart"/>
      <w:r>
        <w:t xml:space="preserve"> .</w:t>
      </w:r>
      <w:proofErr w:type="gramEnd"/>
    </w:p>
    <w:p w:rsidR="00D21624" w:rsidRDefault="00D21624" w:rsidP="00D21624">
      <w:pPr>
        <w:tabs>
          <w:tab w:val="left" w:pos="5400"/>
        </w:tabs>
        <w:jc w:val="both"/>
      </w:pPr>
      <w:r>
        <w:t xml:space="preserve">      - отсутствие средств на строительство оформление и содержание полигонов ТБО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</w:t>
      </w:r>
    </w:p>
    <w:p w:rsidR="00D21624" w:rsidRDefault="00D21624" w:rsidP="00D21624">
      <w:pPr>
        <w:tabs>
          <w:tab w:val="left" w:pos="5400"/>
        </w:tabs>
        <w:jc w:val="both"/>
        <w:rPr>
          <w:b/>
        </w:rPr>
      </w:pPr>
      <w:r>
        <w:rPr>
          <w:b/>
        </w:rPr>
        <w:t xml:space="preserve">      </w:t>
      </w:r>
    </w:p>
    <w:p w:rsidR="00D21624" w:rsidRDefault="00D21624" w:rsidP="00D21624">
      <w:pPr>
        <w:tabs>
          <w:tab w:val="left" w:pos="5400"/>
        </w:tabs>
        <w:jc w:val="both"/>
        <w:rPr>
          <w:b/>
        </w:rPr>
      </w:pPr>
      <w:r>
        <w:rPr>
          <w:b/>
        </w:rPr>
        <w:t xml:space="preserve">   2.5. Проблемы социальной сферы.</w:t>
      </w: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  <w:r>
        <w:t xml:space="preserve">      В социальной сфере: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- низкая материально-техническая база учреждений  культуры;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- в связи с увеличением платежей за коммунальные услуги увеличилось количество людей, нуждающихся в адресной помощи, то есть получении субсидий;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- низкое качество жилого фонда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 - отсутствует благоустройство сёл (асфальтового покрытия</w:t>
      </w:r>
      <w:r w:rsidR="00D95A02">
        <w:t>)</w:t>
      </w:r>
    </w:p>
    <w:p w:rsidR="00D21624" w:rsidRDefault="00D21624" w:rsidP="00D21624">
      <w:pPr>
        <w:tabs>
          <w:tab w:val="left" w:pos="5400"/>
        </w:tabs>
        <w:jc w:val="both"/>
      </w:pPr>
      <w:r>
        <w:t xml:space="preserve">     - отсутствие системы бытового обслуживания населения</w:t>
      </w: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D21624" w:rsidRDefault="00D21624" w:rsidP="00D21624">
      <w:pPr>
        <w:tabs>
          <w:tab w:val="left" w:pos="5400"/>
        </w:tabs>
        <w:jc w:val="both"/>
      </w:pPr>
    </w:p>
    <w:p w:rsidR="00BD240B" w:rsidRDefault="00BD240B"/>
    <w:sectPr w:rsidR="00BD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5169"/>
    <w:multiLevelType w:val="multilevel"/>
    <w:tmpl w:val="BFD84E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440D7630"/>
    <w:multiLevelType w:val="multilevel"/>
    <w:tmpl w:val="DE7A79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>
    <w:nsid w:val="63016FCF"/>
    <w:multiLevelType w:val="hybridMultilevel"/>
    <w:tmpl w:val="436E3F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24"/>
    <w:rsid w:val="000158E0"/>
    <w:rsid w:val="000404E1"/>
    <w:rsid w:val="00052C89"/>
    <w:rsid w:val="00062088"/>
    <w:rsid w:val="000635BF"/>
    <w:rsid w:val="000660E0"/>
    <w:rsid w:val="00070DB1"/>
    <w:rsid w:val="00080091"/>
    <w:rsid w:val="000A58D9"/>
    <w:rsid w:val="000A7E06"/>
    <w:rsid w:val="000C15CE"/>
    <w:rsid w:val="000C34C2"/>
    <w:rsid w:val="000C34D6"/>
    <w:rsid w:val="000D23D0"/>
    <w:rsid w:val="000D396F"/>
    <w:rsid w:val="000D4018"/>
    <w:rsid w:val="000D6DDF"/>
    <w:rsid w:val="000E1EA7"/>
    <w:rsid w:val="000E33BF"/>
    <w:rsid w:val="000E69F8"/>
    <w:rsid w:val="000F4680"/>
    <w:rsid w:val="000F4F78"/>
    <w:rsid w:val="0011152A"/>
    <w:rsid w:val="001215F4"/>
    <w:rsid w:val="00124CE5"/>
    <w:rsid w:val="001275CB"/>
    <w:rsid w:val="00130A96"/>
    <w:rsid w:val="00132DA2"/>
    <w:rsid w:val="00144838"/>
    <w:rsid w:val="00174BAC"/>
    <w:rsid w:val="00194697"/>
    <w:rsid w:val="001B795F"/>
    <w:rsid w:val="001D59E2"/>
    <w:rsid w:val="001D6D1F"/>
    <w:rsid w:val="001E7456"/>
    <w:rsid w:val="001F2090"/>
    <w:rsid w:val="001F6F4C"/>
    <w:rsid w:val="001F7EB4"/>
    <w:rsid w:val="002250D3"/>
    <w:rsid w:val="00227A15"/>
    <w:rsid w:val="00233206"/>
    <w:rsid w:val="00274263"/>
    <w:rsid w:val="00283AB5"/>
    <w:rsid w:val="00286531"/>
    <w:rsid w:val="002A0F20"/>
    <w:rsid w:val="002B2B07"/>
    <w:rsid w:val="002C04AF"/>
    <w:rsid w:val="002C1F7B"/>
    <w:rsid w:val="002D7574"/>
    <w:rsid w:val="002E123D"/>
    <w:rsid w:val="002E42EF"/>
    <w:rsid w:val="002E6BC2"/>
    <w:rsid w:val="002F5399"/>
    <w:rsid w:val="00300CCE"/>
    <w:rsid w:val="00303AF7"/>
    <w:rsid w:val="00317CFE"/>
    <w:rsid w:val="00323372"/>
    <w:rsid w:val="003464BE"/>
    <w:rsid w:val="00354B3D"/>
    <w:rsid w:val="00363333"/>
    <w:rsid w:val="00365073"/>
    <w:rsid w:val="003817B2"/>
    <w:rsid w:val="0038397B"/>
    <w:rsid w:val="00384E6E"/>
    <w:rsid w:val="00386C2C"/>
    <w:rsid w:val="003978EA"/>
    <w:rsid w:val="003D1374"/>
    <w:rsid w:val="003E545B"/>
    <w:rsid w:val="003F5413"/>
    <w:rsid w:val="00400C80"/>
    <w:rsid w:val="00420160"/>
    <w:rsid w:val="00422EB7"/>
    <w:rsid w:val="0042459E"/>
    <w:rsid w:val="00426B36"/>
    <w:rsid w:val="00446C3C"/>
    <w:rsid w:val="00456640"/>
    <w:rsid w:val="004645EC"/>
    <w:rsid w:val="00470154"/>
    <w:rsid w:val="00473C39"/>
    <w:rsid w:val="00496AB4"/>
    <w:rsid w:val="004B111A"/>
    <w:rsid w:val="004B5A8B"/>
    <w:rsid w:val="004D0241"/>
    <w:rsid w:val="004D3E5B"/>
    <w:rsid w:val="004E1C2A"/>
    <w:rsid w:val="0050343B"/>
    <w:rsid w:val="005146ED"/>
    <w:rsid w:val="005222AF"/>
    <w:rsid w:val="0052588A"/>
    <w:rsid w:val="005355D1"/>
    <w:rsid w:val="00544BFA"/>
    <w:rsid w:val="00551211"/>
    <w:rsid w:val="00552D3D"/>
    <w:rsid w:val="0056290D"/>
    <w:rsid w:val="005660BC"/>
    <w:rsid w:val="005678AF"/>
    <w:rsid w:val="005708FE"/>
    <w:rsid w:val="0057581A"/>
    <w:rsid w:val="00583D07"/>
    <w:rsid w:val="00591901"/>
    <w:rsid w:val="005A7695"/>
    <w:rsid w:val="005B4591"/>
    <w:rsid w:val="005C4C8F"/>
    <w:rsid w:val="005E0DB5"/>
    <w:rsid w:val="005F1C5B"/>
    <w:rsid w:val="00622890"/>
    <w:rsid w:val="00632AEA"/>
    <w:rsid w:val="00634875"/>
    <w:rsid w:val="006540B8"/>
    <w:rsid w:val="006552D2"/>
    <w:rsid w:val="006679C6"/>
    <w:rsid w:val="006A5DC7"/>
    <w:rsid w:val="006B4C1F"/>
    <w:rsid w:val="006C5482"/>
    <w:rsid w:val="006D5F5C"/>
    <w:rsid w:val="006E0056"/>
    <w:rsid w:val="006F16F4"/>
    <w:rsid w:val="006F7D64"/>
    <w:rsid w:val="00737E63"/>
    <w:rsid w:val="007403FA"/>
    <w:rsid w:val="00754F5E"/>
    <w:rsid w:val="007672A9"/>
    <w:rsid w:val="00770CB4"/>
    <w:rsid w:val="00773D83"/>
    <w:rsid w:val="00776D08"/>
    <w:rsid w:val="00780131"/>
    <w:rsid w:val="007874AA"/>
    <w:rsid w:val="007A3212"/>
    <w:rsid w:val="007B51E1"/>
    <w:rsid w:val="007C20AC"/>
    <w:rsid w:val="007D2FAF"/>
    <w:rsid w:val="007D59CD"/>
    <w:rsid w:val="007D7A5A"/>
    <w:rsid w:val="007E2D4A"/>
    <w:rsid w:val="007F1F46"/>
    <w:rsid w:val="007F6B7C"/>
    <w:rsid w:val="00802EA7"/>
    <w:rsid w:val="00807D8F"/>
    <w:rsid w:val="00831F53"/>
    <w:rsid w:val="008402B4"/>
    <w:rsid w:val="00842881"/>
    <w:rsid w:val="00845E26"/>
    <w:rsid w:val="0085300E"/>
    <w:rsid w:val="00854561"/>
    <w:rsid w:val="00860117"/>
    <w:rsid w:val="00860467"/>
    <w:rsid w:val="00861354"/>
    <w:rsid w:val="00871E91"/>
    <w:rsid w:val="00877145"/>
    <w:rsid w:val="008818D7"/>
    <w:rsid w:val="00885EE5"/>
    <w:rsid w:val="008A14B8"/>
    <w:rsid w:val="008A4C06"/>
    <w:rsid w:val="008B451F"/>
    <w:rsid w:val="008C251E"/>
    <w:rsid w:val="008E0EC1"/>
    <w:rsid w:val="008E324A"/>
    <w:rsid w:val="008F0501"/>
    <w:rsid w:val="008F35B5"/>
    <w:rsid w:val="009251DC"/>
    <w:rsid w:val="009312DD"/>
    <w:rsid w:val="00944548"/>
    <w:rsid w:val="00956BFD"/>
    <w:rsid w:val="00961A95"/>
    <w:rsid w:val="00993842"/>
    <w:rsid w:val="009A50D0"/>
    <w:rsid w:val="009B20BD"/>
    <w:rsid w:val="009B696E"/>
    <w:rsid w:val="009C0DD3"/>
    <w:rsid w:val="009D14E3"/>
    <w:rsid w:val="009F42BC"/>
    <w:rsid w:val="00A03FC5"/>
    <w:rsid w:val="00A103A3"/>
    <w:rsid w:val="00A12D11"/>
    <w:rsid w:val="00A272E6"/>
    <w:rsid w:val="00A4379A"/>
    <w:rsid w:val="00A43ADC"/>
    <w:rsid w:val="00A51B15"/>
    <w:rsid w:val="00A552D1"/>
    <w:rsid w:val="00A720B2"/>
    <w:rsid w:val="00A722A3"/>
    <w:rsid w:val="00A74B00"/>
    <w:rsid w:val="00A80F73"/>
    <w:rsid w:val="00A81094"/>
    <w:rsid w:val="00A914E9"/>
    <w:rsid w:val="00A97FE9"/>
    <w:rsid w:val="00AA61B1"/>
    <w:rsid w:val="00AB65C4"/>
    <w:rsid w:val="00AB79FA"/>
    <w:rsid w:val="00AD73E8"/>
    <w:rsid w:val="00AE78AC"/>
    <w:rsid w:val="00B15AAE"/>
    <w:rsid w:val="00B31C1A"/>
    <w:rsid w:val="00B41BC5"/>
    <w:rsid w:val="00B447BE"/>
    <w:rsid w:val="00B548A0"/>
    <w:rsid w:val="00B638B7"/>
    <w:rsid w:val="00B7028D"/>
    <w:rsid w:val="00B90BB4"/>
    <w:rsid w:val="00B9353E"/>
    <w:rsid w:val="00B96C34"/>
    <w:rsid w:val="00BB33BB"/>
    <w:rsid w:val="00BD240B"/>
    <w:rsid w:val="00BE4DA9"/>
    <w:rsid w:val="00BE4EB9"/>
    <w:rsid w:val="00C062CF"/>
    <w:rsid w:val="00C21687"/>
    <w:rsid w:val="00C24263"/>
    <w:rsid w:val="00C2571F"/>
    <w:rsid w:val="00C40E19"/>
    <w:rsid w:val="00C41A31"/>
    <w:rsid w:val="00C53AA3"/>
    <w:rsid w:val="00C60680"/>
    <w:rsid w:val="00C62D98"/>
    <w:rsid w:val="00C65FCD"/>
    <w:rsid w:val="00C80D90"/>
    <w:rsid w:val="00C81353"/>
    <w:rsid w:val="00C91374"/>
    <w:rsid w:val="00C946B7"/>
    <w:rsid w:val="00CA0239"/>
    <w:rsid w:val="00CA1E7D"/>
    <w:rsid w:val="00CB1E54"/>
    <w:rsid w:val="00CC0373"/>
    <w:rsid w:val="00CC555B"/>
    <w:rsid w:val="00CE0AA2"/>
    <w:rsid w:val="00CE4BD3"/>
    <w:rsid w:val="00CE6D53"/>
    <w:rsid w:val="00D00BD5"/>
    <w:rsid w:val="00D01832"/>
    <w:rsid w:val="00D06221"/>
    <w:rsid w:val="00D21624"/>
    <w:rsid w:val="00D3658F"/>
    <w:rsid w:val="00D5296B"/>
    <w:rsid w:val="00D550E1"/>
    <w:rsid w:val="00D701DB"/>
    <w:rsid w:val="00D835F9"/>
    <w:rsid w:val="00D957B9"/>
    <w:rsid w:val="00D95A02"/>
    <w:rsid w:val="00DA4E9E"/>
    <w:rsid w:val="00DA5653"/>
    <w:rsid w:val="00DB2CC6"/>
    <w:rsid w:val="00DB3C7E"/>
    <w:rsid w:val="00DC15CF"/>
    <w:rsid w:val="00DD13BD"/>
    <w:rsid w:val="00DD1CFC"/>
    <w:rsid w:val="00DE4380"/>
    <w:rsid w:val="00E07603"/>
    <w:rsid w:val="00E161E5"/>
    <w:rsid w:val="00E21D8D"/>
    <w:rsid w:val="00E3011A"/>
    <w:rsid w:val="00E313F4"/>
    <w:rsid w:val="00E3329C"/>
    <w:rsid w:val="00E84403"/>
    <w:rsid w:val="00E92212"/>
    <w:rsid w:val="00EA1C7A"/>
    <w:rsid w:val="00EB2DD2"/>
    <w:rsid w:val="00EC1B59"/>
    <w:rsid w:val="00EC25BC"/>
    <w:rsid w:val="00EC5BE1"/>
    <w:rsid w:val="00ED1C02"/>
    <w:rsid w:val="00ED3D27"/>
    <w:rsid w:val="00ED6E79"/>
    <w:rsid w:val="00EF3E41"/>
    <w:rsid w:val="00EF6A20"/>
    <w:rsid w:val="00EF7AAD"/>
    <w:rsid w:val="00F0540F"/>
    <w:rsid w:val="00F23494"/>
    <w:rsid w:val="00F3094D"/>
    <w:rsid w:val="00F31752"/>
    <w:rsid w:val="00F35B99"/>
    <w:rsid w:val="00F450FE"/>
    <w:rsid w:val="00F45D54"/>
    <w:rsid w:val="00F546DD"/>
    <w:rsid w:val="00F646D7"/>
    <w:rsid w:val="00F87A0B"/>
    <w:rsid w:val="00F90653"/>
    <w:rsid w:val="00F909D0"/>
    <w:rsid w:val="00F964BA"/>
    <w:rsid w:val="00FA0309"/>
    <w:rsid w:val="00FA096C"/>
    <w:rsid w:val="00FA4372"/>
    <w:rsid w:val="00FB382D"/>
    <w:rsid w:val="00FF1749"/>
    <w:rsid w:val="00FF4BFE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2013-09-27T00:36:00Z</dcterms:created>
  <dcterms:modified xsi:type="dcterms:W3CDTF">2013-09-27T03:01:00Z</dcterms:modified>
</cp:coreProperties>
</file>