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9747" w:type="dxa"/>
        <w:tblLook w:val="01E0"/>
      </w:tblPr>
      <w:tblGrid>
        <w:gridCol w:w="4503"/>
        <w:gridCol w:w="992"/>
        <w:gridCol w:w="4252"/>
      </w:tblGrid>
      <w:tr w:rsidR="00DF721C" w:rsidRPr="00DD5BF7" w:rsidTr="005B54A0">
        <w:trPr>
          <w:trHeight w:val="2707"/>
        </w:trPr>
        <w:tc>
          <w:tcPr>
            <w:tcW w:w="4503" w:type="dxa"/>
          </w:tcPr>
          <w:p w:rsidR="00DF721C" w:rsidRPr="007A15DB" w:rsidRDefault="00DF721C" w:rsidP="007A15DB">
            <w:pPr>
              <w:widowControl w:val="0"/>
              <w:tabs>
                <w:tab w:val="left" w:pos="0"/>
              </w:tabs>
              <w:autoSpaceDE w:val="0"/>
              <w:spacing w:after="0" w:line="240" w:lineRule="auto"/>
              <w:rPr>
                <w:rFonts w:ascii="Times New Roman" w:hAnsi="Times New Roman"/>
                <w:b/>
                <w:sz w:val="28"/>
                <w:szCs w:val="28"/>
                <w:lang w:eastAsia="ar-SA"/>
              </w:rPr>
            </w:pPr>
            <w:r w:rsidRPr="007A15DB">
              <w:rPr>
                <w:rFonts w:ascii="Times New Roman" w:hAnsi="Times New Roman"/>
                <w:b/>
                <w:sz w:val="28"/>
                <w:szCs w:val="28"/>
                <w:lang w:eastAsia="ar-SA"/>
              </w:rPr>
              <w:t xml:space="preserve">  СОГЛАСОВАНО </w:t>
            </w:r>
          </w:p>
          <w:p w:rsidR="00DF721C" w:rsidRPr="007A15DB" w:rsidRDefault="00DF721C" w:rsidP="007A15DB">
            <w:pPr>
              <w:widowControl w:val="0"/>
              <w:tabs>
                <w:tab w:val="left" w:pos="0"/>
              </w:tabs>
              <w:autoSpaceDE w:val="0"/>
              <w:spacing w:after="0" w:line="240" w:lineRule="auto"/>
              <w:rPr>
                <w:rFonts w:ascii="Times New Roman" w:hAnsi="Times New Roman"/>
                <w:sz w:val="28"/>
                <w:szCs w:val="28"/>
                <w:lang w:eastAsia="ar-SA"/>
              </w:rPr>
            </w:pPr>
            <w:r w:rsidRPr="007A15DB">
              <w:rPr>
                <w:rFonts w:ascii="Times New Roman" w:hAnsi="Times New Roman"/>
                <w:sz w:val="28"/>
                <w:szCs w:val="28"/>
                <w:lang w:eastAsia="ar-SA"/>
              </w:rPr>
              <w:t>Глава Черемушинского</w:t>
            </w:r>
          </w:p>
          <w:p w:rsidR="00DF721C" w:rsidRPr="007A15DB" w:rsidRDefault="00DF721C" w:rsidP="007A15DB">
            <w:pPr>
              <w:widowControl w:val="0"/>
              <w:tabs>
                <w:tab w:val="left" w:pos="0"/>
              </w:tabs>
              <w:autoSpaceDE w:val="0"/>
              <w:spacing w:after="0" w:line="240" w:lineRule="auto"/>
              <w:rPr>
                <w:rFonts w:ascii="Times New Roman" w:hAnsi="Times New Roman"/>
                <w:sz w:val="28"/>
                <w:szCs w:val="28"/>
                <w:lang w:eastAsia="ar-SA"/>
              </w:rPr>
            </w:pPr>
            <w:r w:rsidRPr="007A15DB">
              <w:rPr>
                <w:rFonts w:ascii="Times New Roman" w:hAnsi="Times New Roman"/>
                <w:sz w:val="28"/>
                <w:szCs w:val="28"/>
                <w:lang w:eastAsia="ar-SA"/>
              </w:rPr>
              <w:t>сельсовета</w:t>
            </w:r>
            <w:r w:rsidRPr="007A15DB">
              <w:rPr>
                <w:rFonts w:ascii="Times New Roman" w:hAnsi="Times New Roman"/>
                <w:sz w:val="28"/>
                <w:szCs w:val="28"/>
                <w:lang w:eastAsia="ar-SA"/>
              </w:rPr>
              <w:br/>
              <w:t>__________   Алаева Е.Н.</w:t>
            </w:r>
          </w:p>
          <w:p w:rsidR="00DF721C" w:rsidRPr="007A15DB" w:rsidRDefault="00DF721C" w:rsidP="007A15DB">
            <w:pPr>
              <w:widowControl w:val="0"/>
              <w:tabs>
                <w:tab w:val="left" w:pos="0"/>
              </w:tabs>
              <w:autoSpaceDE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«_____» ________ 2014г</w:t>
            </w:r>
          </w:p>
        </w:tc>
        <w:tc>
          <w:tcPr>
            <w:tcW w:w="992" w:type="dxa"/>
          </w:tcPr>
          <w:p w:rsidR="00DF721C" w:rsidRPr="007A15DB" w:rsidRDefault="00DF721C" w:rsidP="007A15DB">
            <w:pPr>
              <w:widowControl w:val="0"/>
              <w:tabs>
                <w:tab w:val="left" w:pos="0"/>
              </w:tabs>
              <w:autoSpaceDE w:val="0"/>
              <w:spacing w:after="0" w:line="240" w:lineRule="auto"/>
              <w:jc w:val="both"/>
              <w:rPr>
                <w:rFonts w:ascii="Times New Roman" w:hAnsi="Times New Roman"/>
                <w:sz w:val="28"/>
                <w:szCs w:val="28"/>
                <w:lang w:eastAsia="ar-SA"/>
              </w:rPr>
            </w:pPr>
          </w:p>
        </w:tc>
        <w:tc>
          <w:tcPr>
            <w:tcW w:w="4252" w:type="dxa"/>
          </w:tcPr>
          <w:p w:rsidR="00DF721C" w:rsidRPr="007A15DB" w:rsidRDefault="00DF721C" w:rsidP="007A15DB">
            <w:pPr>
              <w:widowControl w:val="0"/>
              <w:tabs>
                <w:tab w:val="left" w:pos="0"/>
              </w:tabs>
              <w:autoSpaceDE w:val="0"/>
              <w:spacing w:after="0" w:line="240" w:lineRule="auto"/>
              <w:rPr>
                <w:rFonts w:ascii="Times New Roman" w:hAnsi="Times New Roman"/>
                <w:b/>
                <w:sz w:val="28"/>
                <w:szCs w:val="28"/>
                <w:lang w:eastAsia="ar-SA"/>
              </w:rPr>
            </w:pPr>
            <w:r w:rsidRPr="007A15DB">
              <w:rPr>
                <w:rFonts w:ascii="Times New Roman" w:hAnsi="Times New Roman"/>
                <w:b/>
                <w:sz w:val="28"/>
                <w:szCs w:val="28"/>
                <w:lang w:eastAsia="ar-SA"/>
              </w:rPr>
              <w:t>УТВЕРЖДАЮ</w:t>
            </w:r>
          </w:p>
          <w:p w:rsidR="00DF721C" w:rsidRPr="007A15DB" w:rsidRDefault="00DF721C" w:rsidP="007A15DB">
            <w:pPr>
              <w:widowControl w:val="0"/>
              <w:tabs>
                <w:tab w:val="left" w:pos="0"/>
              </w:tabs>
              <w:autoSpaceDE w:val="0"/>
              <w:spacing w:after="0" w:line="240" w:lineRule="auto"/>
              <w:rPr>
                <w:rFonts w:ascii="Times New Roman" w:hAnsi="Times New Roman"/>
                <w:sz w:val="28"/>
                <w:szCs w:val="28"/>
                <w:lang w:eastAsia="ar-SA"/>
              </w:rPr>
            </w:pPr>
            <w:r w:rsidRPr="007A15DB">
              <w:rPr>
                <w:rFonts w:ascii="Times New Roman" w:hAnsi="Times New Roman"/>
                <w:sz w:val="28"/>
                <w:szCs w:val="28"/>
                <w:lang w:eastAsia="ar-SA"/>
              </w:rPr>
              <w:t>Директор  МБУК  «Центр культуры Черёмушинского сельсовета»</w:t>
            </w:r>
            <w:r w:rsidRPr="007A15DB">
              <w:rPr>
                <w:rFonts w:ascii="Times New Roman" w:hAnsi="Times New Roman"/>
                <w:sz w:val="28"/>
                <w:szCs w:val="28"/>
                <w:lang w:eastAsia="ar-SA"/>
              </w:rPr>
              <w:br/>
              <w:t>_________   Гаврилова. Т.М.</w:t>
            </w:r>
            <w:r w:rsidRPr="007A15DB">
              <w:rPr>
                <w:rFonts w:ascii="Times New Roman" w:hAnsi="Times New Roman"/>
                <w:sz w:val="16"/>
                <w:szCs w:val="16"/>
                <w:lang w:eastAsia="ar-SA"/>
              </w:rPr>
              <w:t xml:space="preserve">                     </w:t>
            </w:r>
          </w:p>
          <w:p w:rsidR="00DF721C" w:rsidRPr="007A15DB" w:rsidRDefault="00DF721C" w:rsidP="007A15DB">
            <w:pPr>
              <w:widowControl w:val="0"/>
              <w:tabs>
                <w:tab w:val="left" w:pos="0"/>
              </w:tabs>
              <w:autoSpaceDE w:val="0"/>
              <w:spacing w:after="0" w:line="240" w:lineRule="auto"/>
              <w:rPr>
                <w:rFonts w:ascii="Times New Roman" w:hAnsi="Times New Roman"/>
                <w:sz w:val="28"/>
                <w:szCs w:val="28"/>
                <w:lang w:eastAsia="ar-SA"/>
              </w:rPr>
            </w:pPr>
            <w:r w:rsidRPr="007A15DB">
              <w:rPr>
                <w:rFonts w:ascii="Times New Roman" w:hAnsi="Times New Roman"/>
                <w:sz w:val="28"/>
                <w:szCs w:val="28"/>
                <w:lang w:eastAsia="ar-SA"/>
              </w:rPr>
              <w:t>«_____» ____________2014г</w:t>
            </w:r>
          </w:p>
        </w:tc>
      </w:tr>
      <w:tr w:rsidR="00DF721C" w:rsidRPr="00DD5BF7" w:rsidTr="005B54A0">
        <w:trPr>
          <w:trHeight w:val="2707"/>
        </w:trPr>
        <w:tc>
          <w:tcPr>
            <w:tcW w:w="4503" w:type="dxa"/>
          </w:tcPr>
          <w:p w:rsidR="00DF721C" w:rsidRPr="007A15DB" w:rsidRDefault="00DF721C" w:rsidP="007A15DB">
            <w:pPr>
              <w:widowControl w:val="0"/>
              <w:tabs>
                <w:tab w:val="left" w:pos="0"/>
              </w:tabs>
              <w:autoSpaceDE w:val="0"/>
              <w:spacing w:after="0" w:line="240" w:lineRule="auto"/>
              <w:rPr>
                <w:rFonts w:ascii="Times New Roman" w:hAnsi="Times New Roman"/>
                <w:b/>
                <w:sz w:val="28"/>
                <w:szCs w:val="28"/>
                <w:lang w:eastAsia="ar-SA"/>
              </w:rPr>
            </w:pPr>
          </w:p>
        </w:tc>
        <w:tc>
          <w:tcPr>
            <w:tcW w:w="992" w:type="dxa"/>
          </w:tcPr>
          <w:p w:rsidR="00DF721C" w:rsidRPr="007A15DB" w:rsidRDefault="00DF721C" w:rsidP="007A15DB">
            <w:pPr>
              <w:widowControl w:val="0"/>
              <w:tabs>
                <w:tab w:val="left" w:pos="0"/>
              </w:tabs>
              <w:autoSpaceDE w:val="0"/>
              <w:spacing w:after="0" w:line="240" w:lineRule="auto"/>
              <w:jc w:val="both"/>
              <w:rPr>
                <w:rFonts w:ascii="Times New Roman" w:hAnsi="Times New Roman"/>
                <w:sz w:val="28"/>
                <w:szCs w:val="28"/>
                <w:lang w:eastAsia="ar-SA"/>
              </w:rPr>
            </w:pPr>
          </w:p>
        </w:tc>
        <w:tc>
          <w:tcPr>
            <w:tcW w:w="4252" w:type="dxa"/>
          </w:tcPr>
          <w:p w:rsidR="00DF721C" w:rsidRPr="007A15DB" w:rsidRDefault="00DF721C" w:rsidP="007A15DB">
            <w:pPr>
              <w:widowControl w:val="0"/>
              <w:tabs>
                <w:tab w:val="left" w:pos="0"/>
              </w:tabs>
              <w:autoSpaceDE w:val="0"/>
              <w:spacing w:after="0" w:line="240" w:lineRule="auto"/>
              <w:rPr>
                <w:rFonts w:ascii="Times New Roman" w:hAnsi="Times New Roman"/>
                <w:b/>
                <w:sz w:val="28"/>
                <w:szCs w:val="28"/>
                <w:lang w:eastAsia="ar-SA"/>
              </w:rPr>
            </w:pPr>
            <w:r w:rsidRPr="007A15DB">
              <w:rPr>
                <w:rFonts w:ascii="Times New Roman" w:hAnsi="Times New Roman"/>
                <w:b/>
                <w:sz w:val="28"/>
                <w:szCs w:val="28"/>
                <w:lang w:eastAsia="ar-SA"/>
              </w:rPr>
              <w:t xml:space="preserve">  СОГЛАСОВАНО </w:t>
            </w:r>
          </w:p>
          <w:p w:rsidR="00DF721C" w:rsidRPr="007A15DB" w:rsidRDefault="00DF721C" w:rsidP="007A15DB">
            <w:pPr>
              <w:widowControl w:val="0"/>
              <w:tabs>
                <w:tab w:val="left" w:pos="0"/>
              </w:tabs>
              <w:autoSpaceDE w:val="0"/>
              <w:spacing w:after="0" w:line="240" w:lineRule="auto"/>
              <w:rPr>
                <w:rFonts w:ascii="Times New Roman" w:hAnsi="Times New Roman"/>
                <w:sz w:val="28"/>
                <w:szCs w:val="28"/>
                <w:lang w:eastAsia="ar-SA"/>
              </w:rPr>
            </w:pPr>
            <w:r w:rsidRPr="007A15DB">
              <w:rPr>
                <w:rFonts w:ascii="Times New Roman" w:hAnsi="Times New Roman"/>
                <w:sz w:val="28"/>
                <w:szCs w:val="28"/>
                <w:lang w:eastAsia="ar-SA"/>
              </w:rPr>
              <w:t xml:space="preserve">Председатель профсоюзного </w:t>
            </w:r>
          </w:p>
          <w:p w:rsidR="00DF721C" w:rsidRPr="007A15DB" w:rsidRDefault="00DF721C" w:rsidP="007A15DB">
            <w:pPr>
              <w:widowControl w:val="0"/>
              <w:tabs>
                <w:tab w:val="left" w:pos="0"/>
              </w:tabs>
              <w:autoSpaceDE w:val="0"/>
              <w:spacing w:after="0" w:line="240" w:lineRule="auto"/>
              <w:rPr>
                <w:rFonts w:ascii="Times New Roman" w:hAnsi="Times New Roman"/>
                <w:sz w:val="28"/>
                <w:szCs w:val="28"/>
                <w:lang w:eastAsia="ar-SA"/>
              </w:rPr>
            </w:pPr>
            <w:r w:rsidRPr="007A15DB">
              <w:rPr>
                <w:rFonts w:ascii="Times New Roman" w:hAnsi="Times New Roman"/>
                <w:sz w:val="28"/>
                <w:szCs w:val="28"/>
                <w:lang w:eastAsia="ar-SA"/>
              </w:rPr>
              <w:t>комитета  МБУК «Центр культуры Черёмушинского сельсовета»</w:t>
            </w:r>
            <w:r w:rsidRPr="007A15DB">
              <w:rPr>
                <w:rFonts w:ascii="Times New Roman" w:hAnsi="Times New Roman"/>
                <w:sz w:val="28"/>
                <w:szCs w:val="28"/>
                <w:lang w:eastAsia="ar-SA"/>
              </w:rPr>
              <w:br/>
              <w:t>__________   Азанов К.В.</w:t>
            </w:r>
          </w:p>
          <w:p w:rsidR="00DF721C" w:rsidRPr="007A15DB" w:rsidRDefault="00DF721C" w:rsidP="007A15DB">
            <w:pPr>
              <w:widowControl w:val="0"/>
              <w:tabs>
                <w:tab w:val="left" w:pos="0"/>
              </w:tabs>
              <w:autoSpaceDE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«_____» ________ 2014г</w:t>
            </w:r>
          </w:p>
        </w:tc>
      </w:tr>
    </w:tbl>
    <w:p w:rsidR="00DF721C" w:rsidRPr="007A15DB" w:rsidRDefault="00DF721C" w:rsidP="007A15DB">
      <w:pPr>
        <w:widowControl w:val="0"/>
        <w:autoSpaceDE w:val="0"/>
        <w:spacing w:after="0" w:line="360" w:lineRule="auto"/>
        <w:jc w:val="center"/>
        <w:rPr>
          <w:rFonts w:ascii="Times New Roman" w:hAnsi="Times New Roman"/>
          <w:b/>
          <w:bCs/>
          <w:sz w:val="28"/>
          <w:szCs w:val="28"/>
          <w:lang w:eastAsia="ar-SA"/>
        </w:rPr>
      </w:pPr>
    </w:p>
    <w:p w:rsidR="00DF721C" w:rsidRPr="007A15DB" w:rsidRDefault="00DF721C" w:rsidP="007A15DB">
      <w:pPr>
        <w:widowControl w:val="0"/>
        <w:autoSpaceDE w:val="0"/>
        <w:spacing w:after="0" w:line="360" w:lineRule="auto"/>
        <w:jc w:val="center"/>
        <w:rPr>
          <w:rFonts w:ascii="Times New Roman" w:hAnsi="Times New Roman"/>
          <w:b/>
          <w:bCs/>
          <w:sz w:val="28"/>
          <w:szCs w:val="28"/>
          <w:lang w:eastAsia="ar-SA"/>
        </w:rPr>
      </w:pPr>
    </w:p>
    <w:p w:rsidR="00DF721C" w:rsidRPr="007A15DB" w:rsidRDefault="00DF721C" w:rsidP="007A15DB">
      <w:pPr>
        <w:widowControl w:val="0"/>
        <w:autoSpaceDE w:val="0"/>
        <w:spacing w:after="0" w:line="360" w:lineRule="auto"/>
        <w:jc w:val="center"/>
        <w:rPr>
          <w:rFonts w:ascii="Times New Roman" w:hAnsi="Times New Roman"/>
          <w:b/>
          <w:bCs/>
          <w:sz w:val="28"/>
          <w:szCs w:val="28"/>
          <w:lang w:eastAsia="ar-SA"/>
        </w:rPr>
      </w:pPr>
    </w:p>
    <w:p w:rsidR="00DF721C" w:rsidRPr="007A15DB" w:rsidRDefault="00DF721C" w:rsidP="007A15DB">
      <w:pPr>
        <w:widowControl w:val="0"/>
        <w:autoSpaceDE w:val="0"/>
        <w:spacing w:after="0" w:line="360" w:lineRule="auto"/>
        <w:jc w:val="center"/>
        <w:rPr>
          <w:rFonts w:ascii="Times New Roman" w:hAnsi="Times New Roman"/>
          <w:b/>
          <w:bCs/>
          <w:sz w:val="28"/>
          <w:szCs w:val="28"/>
          <w:lang w:eastAsia="ar-SA"/>
        </w:rPr>
      </w:pPr>
    </w:p>
    <w:p w:rsidR="00DF721C" w:rsidRPr="007A15DB" w:rsidRDefault="00DF721C" w:rsidP="007A15DB">
      <w:pPr>
        <w:widowControl w:val="0"/>
        <w:autoSpaceDE w:val="0"/>
        <w:spacing w:after="0" w:line="360" w:lineRule="auto"/>
        <w:jc w:val="center"/>
        <w:rPr>
          <w:rFonts w:ascii="Times New Roman" w:hAnsi="Times New Roman"/>
          <w:b/>
          <w:bCs/>
          <w:sz w:val="72"/>
          <w:szCs w:val="28"/>
          <w:lang w:eastAsia="ar-SA"/>
        </w:rPr>
      </w:pPr>
      <w:r w:rsidRPr="007A15DB">
        <w:rPr>
          <w:rFonts w:ascii="Times New Roman" w:hAnsi="Times New Roman"/>
          <w:b/>
          <w:bCs/>
          <w:sz w:val="72"/>
          <w:szCs w:val="28"/>
          <w:lang w:eastAsia="ar-SA"/>
        </w:rPr>
        <w:t>Положение</w:t>
      </w:r>
    </w:p>
    <w:p w:rsidR="00DF721C" w:rsidRPr="007A15DB" w:rsidRDefault="00DF721C" w:rsidP="007A15DB">
      <w:pPr>
        <w:tabs>
          <w:tab w:val="left" w:pos="8789"/>
        </w:tabs>
        <w:suppressAutoHyphens/>
        <w:autoSpaceDE w:val="0"/>
        <w:spacing w:after="0" w:line="360" w:lineRule="auto"/>
        <w:jc w:val="center"/>
        <w:rPr>
          <w:rFonts w:ascii="Times New Roman" w:hAnsi="Times New Roman"/>
          <w:b/>
          <w:sz w:val="48"/>
          <w:szCs w:val="28"/>
          <w:lang w:eastAsia="ar-SA"/>
        </w:rPr>
      </w:pPr>
      <w:r w:rsidRPr="007A15DB">
        <w:rPr>
          <w:rFonts w:ascii="Times New Roman" w:hAnsi="Times New Roman"/>
          <w:b/>
          <w:sz w:val="48"/>
          <w:szCs w:val="28"/>
          <w:lang w:eastAsia="ar-SA"/>
        </w:rPr>
        <w:t xml:space="preserve">об оплате труда работников </w:t>
      </w:r>
    </w:p>
    <w:p w:rsidR="00DF721C" w:rsidRPr="007A15DB" w:rsidRDefault="00DF721C" w:rsidP="007A15DB">
      <w:pPr>
        <w:tabs>
          <w:tab w:val="left" w:pos="8789"/>
        </w:tabs>
        <w:suppressAutoHyphens/>
        <w:autoSpaceDE w:val="0"/>
        <w:spacing w:after="0" w:line="360" w:lineRule="auto"/>
        <w:jc w:val="center"/>
        <w:rPr>
          <w:rFonts w:ascii="Times New Roman" w:hAnsi="Times New Roman"/>
          <w:b/>
          <w:sz w:val="48"/>
          <w:szCs w:val="28"/>
          <w:lang w:eastAsia="ar-SA"/>
        </w:rPr>
      </w:pPr>
      <w:r w:rsidRPr="007A15DB">
        <w:rPr>
          <w:rFonts w:ascii="Times New Roman" w:hAnsi="Times New Roman"/>
          <w:b/>
          <w:sz w:val="48"/>
          <w:szCs w:val="28"/>
          <w:lang w:eastAsia="ar-SA"/>
        </w:rPr>
        <w:t xml:space="preserve">муниципального  бюджетного учреждения культуры «Центр культуры Черёмушинского сельсовета» </w:t>
      </w:r>
    </w:p>
    <w:p w:rsidR="00DF721C" w:rsidRPr="007A15DB" w:rsidRDefault="00DF721C" w:rsidP="007A15DB">
      <w:pPr>
        <w:tabs>
          <w:tab w:val="left" w:pos="8789"/>
        </w:tabs>
        <w:suppressAutoHyphens/>
        <w:autoSpaceDE w:val="0"/>
        <w:spacing w:after="0" w:line="240" w:lineRule="auto"/>
        <w:jc w:val="center"/>
        <w:rPr>
          <w:rFonts w:ascii="Times New Roman" w:hAnsi="Times New Roman"/>
          <w:sz w:val="16"/>
          <w:szCs w:val="16"/>
          <w:lang w:eastAsia="ar-SA"/>
        </w:rPr>
      </w:pPr>
    </w:p>
    <w:p w:rsidR="00DF721C" w:rsidRPr="007A15DB" w:rsidRDefault="00DF721C" w:rsidP="007A15DB">
      <w:pPr>
        <w:suppressAutoHyphens/>
        <w:autoSpaceDE w:val="0"/>
        <w:spacing w:after="0" w:line="360" w:lineRule="auto"/>
        <w:jc w:val="both"/>
        <w:rPr>
          <w:rFonts w:ascii="Times New Roman" w:hAnsi="Times New Roman"/>
          <w:sz w:val="28"/>
          <w:szCs w:val="28"/>
          <w:lang w:eastAsia="ar-SA"/>
        </w:rPr>
      </w:pPr>
    </w:p>
    <w:p w:rsidR="00DF721C" w:rsidRPr="007A15DB" w:rsidRDefault="00DF721C" w:rsidP="007A15DB">
      <w:pPr>
        <w:suppressAutoHyphens/>
        <w:autoSpaceDE w:val="0"/>
        <w:spacing w:after="0" w:line="360" w:lineRule="auto"/>
        <w:jc w:val="both"/>
        <w:rPr>
          <w:rFonts w:ascii="Times New Roman" w:hAnsi="Times New Roman"/>
          <w:sz w:val="28"/>
          <w:szCs w:val="28"/>
          <w:lang w:eastAsia="ar-SA"/>
        </w:rPr>
      </w:pPr>
    </w:p>
    <w:p w:rsidR="00DF721C" w:rsidRPr="007A15DB" w:rsidRDefault="00DF721C" w:rsidP="007A15DB">
      <w:pPr>
        <w:suppressAutoHyphens/>
        <w:autoSpaceDE w:val="0"/>
        <w:spacing w:after="0" w:line="360" w:lineRule="auto"/>
        <w:jc w:val="both"/>
        <w:rPr>
          <w:rFonts w:ascii="Times New Roman" w:hAnsi="Times New Roman"/>
          <w:sz w:val="28"/>
          <w:szCs w:val="28"/>
          <w:lang w:eastAsia="ar-SA"/>
        </w:rPr>
      </w:pPr>
    </w:p>
    <w:p w:rsidR="00DF721C" w:rsidRPr="007A15DB" w:rsidRDefault="00DF721C" w:rsidP="007A15DB">
      <w:pPr>
        <w:suppressAutoHyphens/>
        <w:autoSpaceDE w:val="0"/>
        <w:spacing w:after="0" w:line="360" w:lineRule="auto"/>
        <w:jc w:val="both"/>
        <w:rPr>
          <w:rFonts w:ascii="Times New Roman" w:hAnsi="Times New Roman"/>
          <w:sz w:val="28"/>
          <w:szCs w:val="28"/>
          <w:lang w:eastAsia="ar-SA"/>
        </w:rPr>
      </w:pPr>
    </w:p>
    <w:p w:rsidR="00DF721C" w:rsidRPr="007A15DB" w:rsidRDefault="00DF721C" w:rsidP="007A15DB">
      <w:pPr>
        <w:suppressAutoHyphens/>
        <w:autoSpaceDE w:val="0"/>
        <w:spacing w:after="0" w:line="360" w:lineRule="auto"/>
        <w:jc w:val="both"/>
        <w:rPr>
          <w:rFonts w:ascii="Times New Roman" w:hAnsi="Times New Roman"/>
          <w:sz w:val="28"/>
          <w:szCs w:val="28"/>
          <w:lang w:eastAsia="ar-SA"/>
        </w:rPr>
      </w:pPr>
    </w:p>
    <w:p w:rsidR="00DF721C" w:rsidRPr="007A15DB" w:rsidRDefault="00DF721C" w:rsidP="007A15DB">
      <w:pPr>
        <w:suppressAutoHyphens/>
        <w:autoSpaceDE w:val="0"/>
        <w:spacing w:after="0" w:line="360" w:lineRule="auto"/>
        <w:jc w:val="both"/>
        <w:rPr>
          <w:rFonts w:ascii="Times New Roman" w:hAnsi="Times New Roman"/>
          <w:sz w:val="28"/>
          <w:szCs w:val="28"/>
          <w:lang w:eastAsia="ar-SA"/>
        </w:rPr>
      </w:pPr>
    </w:p>
    <w:p w:rsidR="00DF721C" w:rsidRPr="007A15DB" w:rsidRDefault="00DF721C" w:rsidP="007A15DB">
      <w:pPr>
        <w:suppressAutoHyphens/>
        <w:autoSpaceDE w:val="0"/>
        <w:spacing w:after="0" w:line="360" w:lineRule="auto"/>
        <w:jc w:val="both"/>
        <w:rPr>
          <w:rFonts w:ascii="Times New Roman" w:hAnsi="Times New Roman"/>
          <w:sz w:val="28"/>
          <w:szCs w:val="28"/>
          <w:lang w:eastAsia="ar-SA"/>
        </w:rPr>
      </w:pPr>
      <w:r w:rsidRPr="007A15DB">
        <w:rPr>
          <w:rFonts w:ascii="Times New Roman" w:hAnsi="Times New Roman"/>
          <w:sz w:val="28"/>
          <w:szCs w:val="28"/>
          <w:lang w:eastAsia="ar-SA"/>
        </w:rPr>
        <w:t>Красноярский край, Каратузский район, с. Черемушка, ул. Зеленая 26 «б»</w:t>
      </w:r>
    </w:p>
    <w:p w:rsidR="00DF721C" w:rsidRPr="007A15DB" w:rsidRDefault="00DF721C" w:rsidP="007A15DB">
      <w:pPr>
        <w:widowControl w:val="0"/>
        <w:autoSpaceDE w:val="0"/>
        <w:spacing w:after="0" w:line="240" w:lineRule="auto"/>
        <w:jc w:val="center"/>
        <w:outlineLvl w:val="1"/>
        <w:rPr>
          <w:rFonts w:ascii="Times New Roman" w:hAnsi="Times New Roman"/>
          <w:b/>
          <w:sz w:val="28"/>
          <w:szCs w:val="28"/>
          <w:lang w:eastAsia="ar-SA"/>
        </w:rPr>
      </w:pPr>
      <w:r w:rsidRPr="007A15DB">
        <w:rPr>
          <w:rFonts w:ascii="Times New Roman" w:hAnsi="Times New Roman"/>
          <w:b/>
          <w:sz w:val="28"/>
          <w:szCs w:val="28"/>
          <w:lang w:eastAsia="ar-SA"/>
        </w:rPr>
        <w:t>I. Общие положения</w:t>
      </w:r>
    </w:p>
    <w:p w:rsidR="00DF721C" w:rsidRPr="007A15DB" w:rsidRDefault="00DF721C" w:rsidP="007A15DB">
      <w:pPr>
        <w:tabs>
          <w:tab w:val="left" w:pos="8789"/>
        </w:tabs>
        <w:suppressAutoHyphens/>
        <w:autoSpaceDE w:val="0"/>
        <w:spacing w:after="0" w:line="240" w:lineRule="auto"/>
        <w:ind w:firstLine="709"/>
        <w:jc w:val="both"/>
        <w:rPr>
          <w:rFonts w:ascii="Times New Roman" w:hAnsi="Times New Roman"/>
          <w:sz w:val="28"/>
          <w:szCs w:val="28"/>
          <w:lang w:eastAsia="ar-SA"/>
        </w:rPr>
      </w:pPr>
    </w:p>
    <w:p w:rsidR="00DF721C" w:rsidRPr="007A15DB" w:rsidRDefault="00DF721C" w:rsidP="007A15DB">
      <w:pPr>
        <w:tabs>
          <w:tab w:val="left" w:pos="8789"/>
        </w:tabs>
        <w:suppressAutoHyphens/>
        <w:autoSpaceDE w:val="0"/>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1.1. Настоящее Положение об оплате труда работников муниципального бюджетного учреждения культуры «Центра культуры Черёмушинского сельсовета»</w:t>
      </w:r>
    </w:p>
    <w:p w:rsidR="00DF721C" w:rsidRPr="007A15DB" w:rsidRDefault="00DF721C" w:rsidP="007A15DB">
      <w:pPr>
        <w:tabs>
          <w:tab w:val="left" w:pos="8789"/>
        </w:tabs>
        <w:suppressAutoHyphens/>
        <w:autoSpaceDE w:val="0"/>
        <w:spacing w:after="0" w:line="240" w:lineRule="auto"/>
        <w:jc w:val="both"/>
        <w:rPr>
          <w:rFonts w:ascii="Times New Roman" w:hAnsi="Times New Roman"/>
          <w:sz w:val="16"/>
          <w:szCs w:val="16"/>
          <w:lang w:eastAsia="ar-SA"/>
        </w:rPr>
      </w:pPr>
    </w:p>
    <w:p w:rsidR="00DF721C" w:rsidRPr="007A15DB" w:rsidRDefault="00DF721C" w:rsidP="007A15DB">
      <w:pPr>
        <w:tabs>
          <w:tab w:val="left" w:pos="8789"/>
        </w:tabs>
        <w:suppressAutoHyphens/>
        <w:autoSpaceDE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(далее  - Положение) разработано в соответствии с Решением Черемушинского сельского Совета депутатов  № 186-р от 16 мая 2012 года. Постановления администрации Черемушинского сельсовета от 22.05.2012 года № 52-П  «Об утверждении Примерного положения об оплате труда работников МБУК «Центр культуры Черемушинского сельсовета». Постановления администрации Черемушинского сельсовета от 22.05.2012года № 53-П «Об утверждении перечня должностей, профессий работников учреждений  культуры, относимых к основному персоналу по виду  экономической деятельности». Постановления администрации Черемушинского сельсовета от 22.05.2012 года № 54-П «Об  утверждении Порядка исчисления  среднего размера оклада (должностного оклада), ставки заработной платы работников основного персонала по виду  экономической деятельности, для определения размера должностного оклада руководителя  муниципального бюджетного учреждения культуры». Постановления администрации Черемушинского сельсовета от 22.05.2012 года № 55-П «Об утверждении видов, условий стимулирующего  характера, в том числе критерии оценки результативности и качества труда работников  муниципального  бюджетного учреждения»</w:t>
      </w:r>
    </w:p>
    <w:p w:rsidR="00DF721C" w:rsidRPr="007A15DB" w:rsidRDefault="00DF721C" w:rsidP="007A15DB">
      <w:pPr>
        <w:tabs>
          <w:tab w:val="left" w:pos="8789"/>
        </w:tabs>
        <w:suppressAutoHyphens/>
        <w:autoSpaceDE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и регулирует порядок и условия оплаты труда работников  муниципального бюджетного учреждения культуры «Центра культуры Черёмушинского сельсовета» (далее – Учреждение)</w:t>
      </w:r>
    </w:p>
    <w:p w:rsidR="00DF721C" w:rsidRPr="007A15DB" w:rsidRDefault="00DF721C" w:rsidP="007A15DB">
      <w:pPr>
        <w:spacing w:after="0" w:line="240" w:lineRule="auto"/>
        <w:jc w:val="both"/>
        <w:rPr>
          <w:rFonts w:ascii="Times New Roman" w:hAnsi="Times New Roman"/>
          <w:sz w:val="28"/>
          <w:szCs w:val="28"/>
          <w:lang w:eastAsia="ar-SA"/>
        </w:rPr>
      </w:pP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1.2. Настоящее Положение включает в себя: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виды выплат компенсационного характера, размеры и условия их осуществления;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виды выплат стимулирующего характера, размеры и условия их осуществления;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условия выплат единовременной материальной помощи; </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1.3. Условия оплаты труда, определенные коллективным договором и настоящим Положением, не могут быть ухудшены по сравнению с действующим Трудовым кодексом Российской Федерации, законами и иными нормативными правовыми актами.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1.4. Предельный размер средств, полученных от приносящей доход деятельности, направляемых на оплату труда работников Учреждения, составляет -_не более 30% от доходов, полученных от приносящей доход деятельности, без учета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spacing w:after="0" w:line="240" w:lineRule="auto"/>
        <w:jc w:val="center"/>
        <w:rPr>
          <w:rFonts w:ascii="Times New Roman" w:hAnsi="Times New Roman"/>
          <w:b/>
          <w:bCs/>
          <w:sz w:val="28"/>
          <w:szCs w:val="28"/>
          <w:lang w:eastAsia="ar-SA"/>
        </w:rPr>
      </w:pPr>
      <w:r w:rsidRPr="007A15DB">
        <w:rPr>
          <w:rFonts w:ascii="Times New Roman" w:hAnsi="Times New Roman"/>
          <w:b/>
          <w:bCs/>
          <w:sz w:val="28"/>
          <w:szCs w:val="28"/>
          <w:lang w:eastAsia="ar-SA"/>
        </w:rPr>
        <w:t>II. Оклады (должностные оклады), ставки заработной платы</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2.1.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w:t>
      </w:r>
      <w:r w:rsidRPr="007A15DB">
        <w:rPr>
          <w:rFonts w:ascii="Times New Roman" w:hAnsi="Times New Roman"/>
          <w:i/>
          <w:sz w:val="28"/>
          <w:szCs w:val="28"/>
          <w:lang w:eastAsia="ar-SA"/>
        </w:rPr>
        <w:t>приложением № 1</w:t>
      </w:r>
      <w:r w:rsidRPr="007A15DB">
        <w:rPr>
          <w:rFonts w:ascii="Times New Roman" w:hAnsi="Times New Roman"/>
          <w:sz w:val="28"/>
          <w:szCs w:val="28"/>
          <w:lang w:eastAsia="ar-SA"/>
        </w:rPr>
        <w:t xml:space="preserve"> к настоящему Положению.</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xml:space="preserve">         2.2. Установить повышающий коэффициент к окладу за квалификационную категорию:</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высшее образование -  1,1;</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среднее специальное образование - 1,05.</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xml:space="preserve">          2.3. Повышающий коэффициент к окладу за выслугу лет устанавливается специалистам, относящимся к основному персоналу по виду экономической  деятельности учреждения, в зависимости от общего количества лет, проработанных отрасли культуры. Размеры повышающего коэффициента к окладу за выслугу лет составляет:</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*при выслуге лет от 1 года до 3 лет – до 0.1;</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при выслуге лет от 3 лет до 5 лет – до 0,15;</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xml:space="preserve">* при выслуге лет свыше 4 лет – до 0,2. </w:t>
      </w:r>
    </w:p>
    <w:p w:rsidR="00DF721C" w:rsidRPr="007A15DB" w:rsidRDefault="00DF721C" w:rsidP="007A15DB">
      <w:pPr>
        <w:spacing w:after="0" w:line="240" w:lineRule="auto"/>
        <w:jc w:val="both"/>
        <w:rPr>
          <w:rFonts w:ascii="Times New Roman" w:hAnsi="Times New Roman"/>
          <w:sz w:val="28"/>
          <w:szCs w:val="28"/>
          <w:lang w:eastAsia="ar-SA"/>
        </w:rPr>
      </w:pPr>
    </w:p>
    <w:p w:rsidR="00DF721C" w:rsidRPr="007A15DB" w:rsidRDefault="00DF721C" w:rsidP="007A15DB">
      <w:pPr>
        <w:suppressAutoHyphens/>
        <w:autoSpaceDE w:val="0"/>
        <w:spacing w:after="0" w:line="240" w:lineRule="auto"/>
        <w:jc w:val="center"/>
        <w:rPr>
          <w:rFonts w:ascii="Times New Roman" w:hAnsi="Times New Roman"/>
          <w:b/>
          <w:sz w:val="28"/>
          <w:szCs w:val="28"/>
          <w:lang w:eastAsia="ar-SA"/>
        </w:rPr>
      </w:pPr>
      <w:r w:rsidRPr="007A15DB">
        <w:rPr>
          <w:rFonts w:ascii="Times New Roman" w:hAnsi="Times New Roman"/>
          <w:b/>
          <w:sz w:val="28"/>
          <w:szCs w:val="28"/>
          <w:lang w:val="en-US" w:eastAsia="ar-SA"/>
        </w:rPr>
        <w:t>III</w:t>
      </w:r>
      <w:r w:rsidRPr="007A15DB">
        <w:rPr>
          <w:rFonts w:ascii="Times New Roman" w:hAnsi="Times New Roman"/>
          <w:b/>
          <w:sz w:val="28"/>
          <w:szCs w:val="28"/>
          <w:lang w:eastAsia="ar-SA"/>
        </w:rPr>
        <w:t>. Выплаты компенсационного характера</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3.1. Работникам Учреждения устанавливаются следующие виды выплат компенсационного характера: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выплаты работникам, занятым на тяжелых работах, работах с вредными и (или) опасными и иными особыми условиями труда;</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работникам учреждения культуры относящихся к основному персоналу по виду экономической деятельности (ОКВЭД).</w:t>
      </w:r>
    </w:p>
    <w:p w:rsidR="00DF721C" w:rsidRPr="007A15DB" w:rsidRDefault="00DF721C" w:rsidP="007A15DB">
      <w:pPr>
        <w:tabs>
          <w:tab w:val="left" w:pos="709"/>
        </w:tabs>
        <w:suppressAutoHyphens/>
        <w:spacing w:line="240" w:lineRule="auto"/>
        <w:jc w:val="both"/>
        <w:rPr>
          <w:rFonts w:ascii="Times New Roman" w:hAnsi="Times New Roman"/>
          <w:sz w:val="28"/>
          <w:szCs w:val="28"/>
          <w:lang w:eastAsia="ar-SA"/>
        </w:rPr>
      </w:pPr>
      <w:r w:rsidRPr="007A15DB">
        <w:rPr>
          <w:rFonts w:ascii="Times New Roman" w:hAnsi="Times New Roman"/>
          <w:sz w:val="28"/>
          <w:szCs w:val="28"/>
          <w:lang w:eastAsia="ar-SA"/>
        </w:rPr>
        <w:t>- в целях    обеспечения    региональной    выплаты для обеспечения заработной платы работника на уровне размера минимальной заработной платы, установленного в Красноярском крае;</w:t>
      </w:r>
    </w:p>
    <w:p w:rsidR="00DF721C" w:rsidRPr="007A15DB" w:rsidRDefault="00DF721C" w:rsidP="007A15DB">
      <w:pPr>
        <w:tabs>
          <w:tab w:val="left" w:pos="709"/>
        </w:tabs>
        <w:suppressAutoHyphens/>
        <w:spacing w:line="240" w:lineRule="auto"/>
        <w:jc w:val="both"/>
        <w:rPr>
          <w:rFonts w:ascii="Times New Roman" w:hAnsi="Times New Roman"/>
          <w:sz w:val="28"/>
          <w:szCs w:val="28"/>
          <w:lang w:eastAsia="ar-SA"/>
        </w:rPr>
      </w:pPr>
      <w:r w:rsidRPr="007A15DB">
        <w:rPr>
          <w:rFonts w:ascii="Times New Roman" w:hAnsi="Times New Roman"/>
          <w:sz w:val="28"/>
          <w:szCs w:val="28"/>
          <w:lang w:eastAsia="ar-SA"/>
        </w:rPr>
        <w:t>-  за работу в учреждениях, расположенных  в сельской местности;</w:t>
      </w:r>
    </w:p>
    <w:p w:rsidR="00DF721C" w:rsidRPr="007A15DB" w:rsidRDefault="00DF721C" w:rsidP="007A15DB">
      <w:pPr>
        <w:tabs>
          <w:tab w:val="left" w:pos="709"/>
        </w:tabs>
        <w:suppressAutoHyphens/>
        <w:spacing w:line="240" w:lineRule="auto"/>
        <w:jc w:val="both"/>
        <w:rPr>
          <w:rFonts w:ascii="Times New Roman" w:hAnsi="Times New Roman"/>
          <w:sz w:val="28"/>
          <w:szCs w:val="28"/>
          <w:lang w:eastAsia="ar-SA"/>
        </w:rPr>
      </w:pPr>
      <w:r w:rsidRPr="007A15DB">
        <w:rPr>
          <w:rFonts w:ascii="Times New Roman" w:hAnsi="Times New Roman"/>
          <w:sz w:val="28"/>
          <w:szCs w:val="28"/>
          <w:lang w:eastAsia="ar-SA"/>
        </w:rPr>
        <w:t>-  выплаты за работу в местностях с особыми климатическими условиями.</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надбавка за работу со сведениями, составляющими государственную тайну, работникам учреждения культуры относящихся к основному персоналу по виду экономической деятельности (ОКВЭД).</w:t>
      </w:r>
    </w:p>
    <w:p w:rsidR="00DF721C" w:rsidRPr="007A15DB" w:rsidRDefault="00DF721C" w:rsidP="007A15DB">
      <w:pPr>
        <w:spacing w:after="0" w:line="240" w:lineRule="auto"/>
        <w:jc w:val="both"/>
        <w:rPr>
          <w:rFonts w:ascii="Times New Roman" w:hAnsi="Times New Roman"/>
          <w:sz w:val="28"/>
          <w:szCs w:val="28"/>
          <w:lang w:eastAsia="ar-SA"/>
        </w:rPr>
      </w:pP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3.2. Выплаты работникам Учреждения, занятым на тяжелых работах, работах с вредными и (или) опасными и иными особыми условиями труда, устанавливаются руководителями Учреждения с учетом мнения представительного органа работников в порядке, установленном статьей 372 Трудового кодекса Российской Федерации, в размере до 12%  от оклада (должностного оклада), ставки заработной платы.</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3.3.Выплаты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выплаты за работу в местностях с особыми климатическими условиями,        работникам учреждения культуры относящихся к основному персоналу по виду экономической деятельности (ОКВЭД).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Предусматривают:</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доплату за совмещение профессий (должностей);</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доплату за расширение зон обслуживания;</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доплату за работу в ночное время;</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доплату за работу в выходные и нерабочие праздничные дни;</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доплату за сверхурочную работу.</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3.3.1. Размер доплат, указанных в абзацах 2,3,4  пункта 3.3, определяется по соглашению сторон трудового договора с учетом содержания и (или) объема дополнительной работы;</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xml:space="preserve">         3.4.  В целях обеспечения заработной платы работника на уровне размера минимальной заработной платы, установленного в Красноярском крае. Данная персональная выплата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Размер определяется как разница между размером минимальной заработной платы и величиной заработной платы конкретного работника за соответствующий период. </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xml:space="preserve">        3.5. 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30%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30%.</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xml:space="preserve">       3.6. За работу в учреждениях, расположенных в сельской местности, производится выплаты  размере 25 % от оклада (должностного оклада), ставки заработной платы, специалистам относящимся к основному виду деятельности учреждения.</w:t>
      </w:r>
    </w:p>
    <w:p w:rsidR="00DF721C" w:rsidRPr="007A15DB" w:rsidRDefault="00DF721C" w:rsidP="007A15DB">
      <w:pPr>
        <w:tabs>
          <w:tab w:val="left" w:pos="709"/>
        </w:tabs>
        <w:suppressAutoHyphens/>
        <w:spacing w:line="240" w:lineRule="auto"/>
        <w:jc w:val="both"/>
        <w:rPr>
          <w:rFonts w:ascii="Times New Roman" w:hAnsi="Times New Roman"/>
          <w:sz w:val="28"/>
          <w:szCs w:val="24"/>
          <w:lang w:eastAsia="ar-SA"/>
        </w:rPr>
      </w:pPr>
      <w:r w:rsidRPr="007A15DB">
        <w:rPr>
          <w:rFonts w:ascii="Times New Roman" w:hAnsi="Times New Roman"/>
          <w:sz w:val="28"/>
          <w:szCs w:val="24"/>
          <w:lang w:eastAsia="ar-SA"/>
        </w:rPr>
        <w:t xml:space="preserve">       3.7. Конкретные виды и размеры выплат компенсационного характера устанавливаются в трудовых договорах работников.</w:t>
      </w:r>
    </w:p>
    <w:p w:rsidR="00DF721C" w:rsidRPr="007A15DB" w:rsidRDefault="00DF721C" w:rsidP="007A15DB">
      <w:pPr>
        <w:spacing w:after="0" w:line="240" w:lineRule="auto"/>
        <w:jc w:val="both"/>
        <w:rPr>
          <w:rFonts w:ascii="Times New Roman" w:hAnsi="Times New Roman"/>
          <w:sz w:val="28"/>
          <w:szCs w:val="28"/>
          <w:lang w:eastAsia="ar-SA"/>
        </w:rPr>
      </w:pPr>
    </w:p>
    <w:p w:rsidR="00DF721C" w:rsidRPr="007A15DB" w:rsidRDefault="00DF721C" w:rsidP="007A15DB">
      <w:pPr>
        <w:spacing w:after="0" w:line="240" w:lineRule="auto"/>
        <w:jc w:val="both"/>
        <w:rPr>
          <w:rFonts w:ascii="Times New Roman" w:hAnsi="Times New Roman"/>
          <w:b/>
          <w:sz w:val="28"/>
          <w:szCs w:val="28"/>
          <w:lang w:eastAsia="ar-SA"/>
        </w:rPr>
      </w:pPr>
      <w:r w:rsidRPr="007A15DB">
        <w:rPr>
          <w:rFonts w:ascii="Times New Roman" w:hAnsi="Times New Roman"/>
          <w:sz w:val="28"/>
          <w:szCs w:val="28"/>
          <w:lang w:eastAsia="ar-SA"/>
        </w:rPr>
        <w:t xml:space="preserve">                           </w:t>
      </w:r>
      <w:r w:rsidRPr="007A15DB">
        <w:rPr>
          <w:rFonts w:ascii="Times New Roman" w:hAnsi="Times New Roman"/>
          <w:b/>
          <w:sz w:val="28"/>
          <w:szCs w:val="28"/>
          <w:lang w:eastAsia="ar-SA"/>
        </w:rPr>
        <w:t>IV. Выплаты стимулирующего характера</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4.2. Работникам Учреждения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выплаты за важность выполняемой работы, степень самостоятельности и ответственности при выполнении поставленных задач;</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выплаты за интенсивность и высокие результаты работы;</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выплаты за качество выполняемых работ;</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в целях повышения уровня оплаты труда молодым специалистам;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выплаты по итогам работы.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4.3. Средства, поступившие от приносящей доход деятельности и направленные на оплату труда работников в соответствии с пунктом 1.4 настоящего Положения, за исключением средств направленных на оплату труда работников Учреждения. Оплата труда, которых полностью осуществляется за счет средств, полученных от приносящей доход деятельности, направляются Учреждением на выплаты стимулирующего характера, за исключением выплат стимулирующего характера руководителю Учреждения.</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4"/>
          <w:szCs w:val="24"/>
          <w:lang w:eastAsia="ru-RU"/>
        </w:rPr>
        <w:t>4</w:t>
      </w:r>
      <w:r w:rsidRPr="007A15DB">
        <w:rPr>
          <w:rFonts w:ascii="Times New Roman" w:hAnsi="Times New Roman"/>
          <w:sz w:val="28"/>
          <w:szCs w:val="28"/>
          <w:lang w:eastAsia="ar-SA"/>
        </w:rPr>
        <w:t xml:space="preserve">.4.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решению социокультурных задач, достижению положительных результатов в социокультурной деятельности Учреждения.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4.5.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4.6. Выплаты за качество выполняемых работ устанавливаются с целью стимулирования работников на достижение более высоких показателей результатов труда.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4.7. Стимулирующие выплаты, за исключением персональных выплат и выплат по итогам работы, устанавливаются руководителем Учреждения ежемесячно, ежеквартально или на год с учетом критериев оценки результативности и качества труда работников, согласно приложениям 2-4 к настоящему Положению.</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4.8. В целях повышения уровня оплаты труда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4.9. Выплаты по итогам работы.</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4.9.1.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а также средств от приносящей доход деятельности, направленных Учреждением на оплату труда работников, и оформляются соответствующим приказом:</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работников, подчиненных непосредственно руководителю;</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руководителей структурных подразделений Учреждения,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4.9.2. Выплаты по итогам работы за период (за месяц, квартал, год) выплачиваются с целью поощрения работников Учреждения за общие результаты труда по итогам работы.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При осуществлении выплат по итогам работы учитывается выполнение следующих критериев: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успешное и добросовестное исполнение работником своих должностных обязанностей в соответствующем периоде;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инициатива, творчество и применение в работе современных форм и методов организации труда;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качество подготовки и проведения мероприятий, связанных с уставной деятельностью Учреждения;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качество подготовки и своевременность сдачи отчетности; </w:t>
      </w: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непосредственное участие работника в выполнении важных работ, мероприятий.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4.9.3. 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4.9.4.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руководителям структурных подразделений учреждения,</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остальным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4.10. Конкретный размер выплат стимулирующего характера за исключением персональных выплат и выплат по итогам работы, устанавливается в абсолютном размере в соответствии с балльной оценкой в следующем порядке.</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Размер выплаты, осуществляемой конкретному работнику Учреждения, определяется по формуле:</w:t>
      </w:r>
    </w:p>
    <w:p w:rsidR="00DF721C" w:rsidRPr="007A15DB" w:rsidRDefault="00DF721C" w:rsidP="007A15DB">
      <w:pPr>
        <w:widowControl w:val="0"/>
        <w:suppressAutoHyphens/>
        <w:autoSpaceDE w:val="0"/>
        <w:spacing w:after="0" w:line="240" w:lineRule="auto"/>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С = С</w:t>
      </w:r>
      <w:r w:rsidRPr="007A15DB">
        <w:rPr>
          <w:rFonts w:ascii="Times New Roman" w:hAnsi="Times New Roman" w:cs="Courier New"/>
          <w:sz w:val="28"/>
          <w:szCs w:val="28"/>
          <w:vertAlign w:val="subscript"/>
          <w:lang w:eastAsia="ar-SA"/>
        </w:rPr>
        <w:t>1 балла</w:t>
      </w:r>
      <w:r w:rsidRPr="007A15DB">
        <w:rPr>
          <w:rFonts w:ascii="Times New Roman" w:hAnsi="Times New Roman" w:cs="Courier New"/>
          <w:sz w:val="28"/>
          <w:szCs w:val="28"/>
          <w:lang w:eastAsia="ar-SA"/>
        </w:rPr>
        <w:t xml:space="preserve">  x  Б</w:t>
      </w:r>
      <w:r w:rsidRPr="007A15DB">
        <w:rPr>
          <w:rFonts w:ascii="Times New Roman" w:hAnsi="Times New Roman" w:cs="Courier New"/>
          <w:sz w:val="28"/>
          <w:szCs w:val="28"/>
          <w:vertAlign w:val="subscript"/>
          <w:lang w:val="en-US" w:eastAsia="ar-SA"/>
        </w:rPr>
        <w:t>i</w:t>
      </w:r>
      <w:r w:rsidRPr="007A15DB">
        <w:rPr>
          <w:rFonts w:ascii="Times New Roman" w:hAnsi="Times New Roman" w:cs="Courier New"/>
          <w:sz w:val="28"/>
          <w:szCs w:val="28"/>
          <w:lang w:eastAsia="ar-SA"/>
        </w:rPr>
        <w:t xml:space="preserve"> ,</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где:</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С  –  размер выплаты, осуществляемой конкретному работнику Учреждения за  отчетный  период;</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С</w:t>
      </w:r>
      <w:r w:rsidRPr="007A15DB">
        <w:rPr>
          <w:rFonts w:ascii="Times New Roman" w:hAnsi="Times New Roman" w:cs="Courier New"/>
          <w:sz w:val="28"/>
          <w:szCs w:val="28"/>
          <w:vertAlign w:val="subscript"/>
          <w:lang w:eastAsia="ar-SA"/>
        </w:rPr>
        <w:t>1 балла</w:t>
      </w:r>
      <w:r w:rsidRPr="007A15DB">
        <w:rPr>
          <w:rFonts w:ascii="Times New Roman" w:hAnsi="Times New Roman" w:cs="Courier New"/>
          <w:sz w:val="28"/>
          <w:szCs w:val="28"/>
          <w:lang w:eastAsia="ar-SA"/>
        </w:rPr>
        <w:t xml:space="preserve"> – стоимость 1 балла для определения размеров стимулирующих выплат за  отчетный  период;</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Б</w:t>
      </w:r>
      <w:r w:rsidRPr="007A15DB">
        <w:rPr>
          <w:rFonts w:ascii="Times New Roman" w:hAnsi="Times New Roman" w:cs="Courier New"/>
          <w:sz w:val="28"/>
          <w:szCs w:val="28"/>
          <w:vertAlign w:val="subscript"/>
          <w:lang w:eastAsia="ar-SA"/>
        </w:rPr>
        <w:t xml:space="preserve">i </w:t>
      </w:r>
      <w:r w:rsidRPr="007A15DB">
        <w:rPr>
          <w:rFonts w:ascii="Times New Roman" w:hAnsi="Times New Roman" w:cs="Courier New"/>
          <w:sz w:val="28"/>
          <w:szCs w:val="28"/>
          <w:lang w:eastAsia="ar-SA"/>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 xml:space="preserve">                                       i = nС</w:t>
      </w:r>
      <w:r w:rsidRPr="007A15DB">
        <w:rPr>
          <w:rFonts w:ascii="Times New Roman" w:hAnsi="Times New Roman" w:cs="Courier New"/>
          <w:sz w:val="28"/>
          <w:szCs w:val="28"/>
          <w:vertAlign w:val="subscript"/>
          <w:lang w:eastAsia="ar-SA"/>
        </w:rPr>
        <w:t xml:space="preserve">1 балла   </w:t>
      </w:r>
      <w:r w:rsidRPr="007A15DB">
        <w:rPr>
          <w:rFonts w:ascii="Times New Roman" w:hAnsi="Times New Roman" w:cs="Courier New"/>
          <w:sz w:val="28"/>
          <w:szCs w:val="28"/>
          <w:lang w:eastAsia="ar-SA"/>
        </w:rPr>
        <w:t>= (Q</w:t>
      </w:r>
      <w:r w:rsidRPr="007A15DB">
        <w:rPr>
          <w:rFonts w:ascii="Times New Roman" w:hAnsi="Times New Roman" w:cs="Courier New"/>
          <w:sz w:val="28"/>
          <w:szCs w:val="28"/>
          <w:vertAlign w:val="subscript"/>
          <w:lang w:eastAsia="ar-SA"/>
        </w:rPr>
        <w:t>стим.</w:t>
      </w:r>
      <w:r w:rsidRPr="007A15DB">
        <w:rPr>
          <w:rFonts w:ascii="Times New Roman" w:hAnsi="Times New Roman" w:cs="Courier New"/>
          <w:sz w:val="28"/>
          <w:szCs w:val="28"/>
          <w:lang w:eastAsia="ar-SA"/>
        </w:rPr>
        <w:t xml:space="preserve"> </w:t>
      </w:r>
      <w:r w:rsidRPr="007A15DB">
        <w:rPr>
          <w:rFonts w:ascii="Times New Roman" w:hAnsi="Times New Roman" w:cs="Courier New"/>
          <w:sz w:val="28"/>
          <w:szCs w:val="28"/>
          <w:vertAlign w:val="subscript"/>
          <w:lang w:eastAsia="ar-SA"/>
        </w:rPr>
        <w:t xml:space="preserve">   </w:t>
      </w:r>
      <w:r w:rsidRPr="007A15DB">
        <w:rPr>
          <w:rFonts w:ascii="Times New Roman" w:hAnsi="Times New Roman" w:cs="Courier New"/>
          <w:sz w:val="28"/>
          <w:szCs w:val="28"/>
          <w:lang w:eastAsia="ar-SA"/>
        </w:rPr>
        <w:t>) / SUM Б,</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 xml:space="preserve">                                      i=1</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где:</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Q</w:t>
      </w:r>
      <w:r w:rsidRPr="007A15DB">
        <w:rPr>
          <w:rFonts w:ascii="Times New Roman" w:hAnsi="Times New Roman" w:cs="Courier New"/>
          <w:sz w:val="28"/>
          <w:szCs w:val="28"/>
          <w:vertAlign w:val="subscript"/>
          <w:lang w:eastAsia="ar-SA"/>
        </w:rPr>
        <w:t>стим.</w:t>
      </w:r>
      <w:r w:rsidRPr="007A15DB">
        <w:rPr>
          <w:rFonts w:ascii="Times New Roman" w:hAnsi="Times New Roman" w:cs="Courier New"/>
          <w:sz w:val="28"/>
          <w:szCs w:val="28"/>
          <w:lang w:eastAsia="ar-SA"/>
        </w:rPr>
        <w:t xml:space="preserve"> – фонд    оплаты   труда,  предназначенный  для  осуществления стимулирующих выплат работникам Учреждения за  отчетный  период;</w:t>
      </w:r>
    </w:p>
    <w:p w:rsidR="00DF721C" w:rsidRPr="007A15DB" w:rsidRDefault="00DF721C" w:rsidP="007A15DB">
      <w:pPr>
        <w:widowControl w:val="0"/>
        <w:suppressAutoHyphens/>
        <w:autoSpaceDE w:val="0"/>
        <w:spacing w:after="0" w:line="240" w:lineRule="auto"/>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 xml:space="preserve">          n – количество   баллов  заработанных  работниками  по критериям оценки результативности  и качества  труда. </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p>
    <w:p w:rsidR="00DF721C" w:rsidRPr="007A15DB" w:rsidRDefault="00DF721C" w:rsidP="007A15DB">
      <w:pPr>
        <w:widowControl w:val="0"/>
        <w:suppressAutoHyphens/>
        <w:autoSpaceDE w:val="0"/>
        <w:spacing w:after="0" w:line="240" w:lineRule="auto"/>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Q</w:t>
      </w:r>
      <w:r w:rsidRPr="007A15DB">
        <w:rPr>
          <w:rFonts w:ascii="Times New Roman" w:hAnsi="Times New Roman" w:cs="Courier New"/>
          <w:sz w:val="28"/>
          <w:szCs w:val="28"/>
          <w:vertAlign w:val="subscript"/>
          <w:lang w:eastAsia="ar-SA"/>
        </w:rPr>
        <w:t>стим.</w:t>
      </w:r>
      <w:r w:rsidRPr="007A15DB">
        <w:rPr>
          <w:rFonts w:ascii="Times New Roman" w:hAnsi="Times New Roman" w:cs="Courier New"/>
          <w:sz w:val="28"/>
          <w:szCs w:val="28"/>
          <w:lang w:eastAsia="ar-SA"/>
        </w:rPr>
        <w:t xml:space="preserve"> = Q</w:t>
      </w:r>
      <w:r w:rsidRPr="007A15DB">
        <w:rPr>
          <w:rFonts w:ascii="Times New Roman" w:hAnsi="Times New Roman" w:cs="Courier New"/>
          <w:sz w:val="28"/>
          <w:szCs w:val="28"/>
          <w:vertAlign w:val="subscript"/>
          <w:lang w:eastAsia="ar-SA"/>
        </w:rPr>
        <w:t>зп</w:t>
      </w:r>
      <w:r w:rsidRPr="007A15DB">
        <w:rPr>
          <w:rFonts w:ascii="Times New Roman" w:hAnsi="Times New Roman" w:cs="Courier New"/>
          <w:sz w:val="28"/>
          <w:szCs w:val="28"/>
          <w:lang w:eastAsia="ar-SA"/>
        </w:rPr>
        <w:t xml:space="preserve">  – Q</w:t>
      </w:r>
      <w:r w:rsidRPr="007A15DB">
        <w:rPr>
          <w:rFonts w:ascii="Times New Roman" w:hAnsi="Times New Roman" w:cs="Courier New"/>
          <w:sz w:val="28"/>
          <w:szCs w:val="28"/>
          <w:vertAlign w:val="subscript"/>
          <w:lang w:eastAsia="ar-SA"/>
        </w:rPr>
        <w:t>гар</w:t>
      </w:r>
      <w:r w:rsidRPr="007A15DB">
        <w:rPr>
          <w:rFonts w:ascii="Times New Roman" w:hAnsi="Times New Roman" w:cs="Courier New"/>
          <w:sz w:val="28"/>
          <w:szCs w:val="28"/>
          <w:lang w:eastAsia="ar-SA"/>
        </w:rPr>
        <w:t xml:space="preserve"> – Q</w:t>
      </w:r>
      <w:r w:rsidRPr="007A15DB">
        <w:rPr>
          <w:rFonts w:ascii="Times New Roman" w:hAnsi="Times New Roman" w:cs="Courier New"/>
          <w:sz w:val="28"/>
          <w:szCs w:val="28"/>
          <w:vertAlign w:val="subscript"/>
          <w:lang w:eastAsia="ar-SA"/>
        </w:rPr>
        <w:t>отп</w:t>
      </w:r>
      <w:r w:rsidRPr="007A15DB">
        <w:rPr>
          <w:rFonts w:ascii="Times New Roman" w:hAnsi="Times New Roman" w:cs="Courier New"/>
          <w:sz w:val="28"/>
          <w:szCs w:val="28"/>
          <w:lang w:eastAsia="ar-SA"/>
        </w:rPr>
        <w:t>,</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где:</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Q</w:t>
      </w:r>
      <w:r w:rsidRPr="007A15DB">
        <w:rPr>
          <w:rFonts w:ascii="Times New Roman" w:hAnsi="Times New Roman" w:cs="Courier New"/>
          <w:sz w:val="28"/>
          <w:szCs w:val="28"/>
          <w:vertAlign w:val="subscript"/>
          <w:lang w:eastAsia="ar-SA"/>
        </w:rPr>
        <w:t>зп</w:t>
      </w:r>
      <w:r w:rsidRPr="007A15DB">
        <w:rPr>
          <w:rFonts w:ascii="Times New Roman" w:hAnsi="Times New Roman" w:cs="Courier New"/>
          <w:sz w:val="28"/>
          <w:szCs w:val="28"/>
          <w:lang w:eastAsia="ar-SA"/>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за  отчетный  период;</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Q</w:t>
      </w:r>
      <w:r w:rsidRPr="007A15DB">
        <w:rPr>
          <w:rFonts w:ascii="Times New Roman" w:hAnsi="Times New Roman" w:cs="Courier New"/>
          <w:sz w:val="28"/>
          <w:szCs w:val="28"/>
          <w:vertAlign w:val="subscript"/>
          <w:lang w:eastAsia="ar-SA"/>
        </w:rPr>
        <w:t xml:space="preserve">гар  </w:t>
      </w:r>
      <w:r w:rsidRPr="007A15DB">
        <w:rPr>
          <w:rFonts w:ascii="Times New Roman" w:hAnsi="Times New Roman" w:cs="Courier New"/>
          <w:sz w:val="28"/>
          <w:szCs w:val="28"/>
          <w:lang w:eastAsia="ar-SA"/>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отчетный период), определенный  согласно  штатному  расписанию Учреждения;</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Q</w:t>
      </w:r>
      <w:r w:rsidRPr="007A15DB">
        <w:rPr>
          <w:rFonts w:ascii="Times New Roman" w:hAnsi="Times New Roman" w:cs="Courier New"/>
          <w:sz w:val="28"/>
          <w:szCs w:val="28"/>
          <w:vertAlign w:val="subscript"/>
          <w:lang w:eastAsia="ar-SA"/>
        </w:rPr>
        <w:t>отп</w:t>
      </w:r>
      <w:r w:rsidRPr="007A15DB">
        <w:rPr>
          <w:rFonts w:ascii="Times New Roman" w:hAnsi="Times New Roman" w:cs="Courier New"/>
          <w:sz w:val="28"/>
          <w:szCs w:val="28"/>
          <w:lang w:eastAsia="ar-SA"/>
        </w:rPr>
        <w:t xml:space="preserve">  – сумма средств, направляемая в резерв для оплаты  отпусков.</w:t>
      </w:r>
    </w:p>
    <w:p w:rsidR="00DF721C" w:rsidRPr="007A15DB" w:rsidRDefault="00DF721C" w:rsidP="007A15DB">
      <w:pPr>
        <w:widowControl w:val="0"/>
        <w:suppressAutoHyphens/>
        <w:autoSpaceDE w:val="0"/>
        <w:spacing w:after="0" w:line="240" w:lineRule="auto"/>
        <w:jc w:val="both"/>
        <w:rPr>
          <w:rFonts w:ascii="Times New Roman" w:hAnsi="Times New Roman" w:cs="Courier New"/>
          <w:sz w:val="28"/>
          <w:szCs w:val="28"/>
          <w:lang w:eastAsia="ar-SA"/>
        </w:rPr>
      </w:pPr>
    </w:p>
    <w:p w:rsidR="00DF721C" w:rsidRPr="007A15DB" w:rsidRDefault="00DF721C" w:rsidP="007A15DB">
      <w:pPr>
        <w:widowControl w:val="0"/>
        <w:suppressAutoHyphens/>
        <w:autoSpaceDE w:val="0"/>
        <w:spacing w:after="0" w:line="240" w:lineRule="auto"/>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Q</w:t>
      </w:r>
      <w:r w:rsidRPr="007A15DB">
        <w:rPr>
          <w:rFonts w:ascii="Times New Roman" w:hAnsi="Times New Roman" w:cs="Courier New"/>
          <w:sz w:val="28"/>
          <w:szCs w:val="28"/>
          <w:vertAlign w:val="subscript"/>
          <w:lang w:eastAsia="ar-SA"/>
        </w:rPr>
        <w:t>отп</w:t>
      </w:r>
      <w:r w:rsidRPr="007A15DB">
        <w:rPr>
          <w:rFonts w:ascii="Times New Roman" w:hAnsi="Times New Roman" w:cs="Courier New"/>
          <w:sz w:val="28"/>
          <w:szCs w:val="28"/>
          <w:lang w:eastAsia="ar-SA"/>
        </w:rPr>
        <w:t xml:space="preserve"> = Q</w:t>
      </w:r>
      <w:r w:rsidRPr="007A15DB">
        <w:rPr>
          <w:rFonts w:ascii="Times New Roman" w:hAnsi="Times New Roman" w:cs="Courier New"/>
          <w:sz w:val="28"/>
          <w:szCs w:val="28"/>
          <w:vertAlign w:val="subscript"/>
          <w:lang w:eastAsia="ar-SA"/>
        </w:rPr>
        <w:t>баз</w:t>
      </w:r>
      <w:r w:rsidRPr="007A15DB">
        <w:rPr>
          <w:rFonts w:ascii="Times New Roman" w:hAnsi="Times New Roman" w:cs="Courier New"/>
          <w:sz w:val="28"/>
          <w:szCs w:val="28"/>
          <w:lang w:eastAsia="ar-SA"/>
        </w:rPr>
        <w:t xml:space="preserve">  х N</w:t>
      </w:r>
      <w:r w:rsidRPr="007A15DB">
        <w:rPr>
          <w:rFonts w:ascii="Times New Roman" w:hAnsi="Times New Roman" w:cs="Courier New"/>
          <w:sz w:val="28"/>
          <w:szCs w:val="28"/>
          <w:vertAlign w:val="subscript"/>
          <w:lang w:eastAsia="ar-SA"/>
        </w:rPr>
        <w:t>отп</w:t>
      </w:r>
      <w:r w:rsidRPr="007A15DB">
        <w:rPr>
          <w:rFonts w:ascii="Times New Roman" w:hAnsi="Times New Roman" w:cs="Courier New"/>
          <w:sz w:val="28"/>
          <w:szCs w:val="28"/>
          <w:lang w:eastAsia="ar-SA"/>
        </w:rPr>
        <w:t xml:space="preserve"> / N</w:t>
      </w:r>
      <w:r w:rsidRPr="007A15DB">
        <w:rPr>
          <w:rFonts w:ascii="Times New Roman" w:hAnsi="Times New Roman" w:cs="Courier New"/>
          <w:sz w:val="28"/>
          <w:szCs w:val="28"/>
          <w:vertAlign w:val="subscript"/>
          <w:lang w:eastAsia="ar-SA"/>
        </w:rPr>
        <w:t>год</w:t>
      </w:r>
      <w:r w:rsidRPr="007A15DB">
        <w:rPr>
          <w:rFonts w:ascii="Times New Roman" w:hAnsi="Times New Roman" w:cs="Courier New"/>
          <w:sz w:val="28"/>
          <w:szCs w:val="28"/>
          <w:lang w:eastAsia="ar-SA"/>
        </w:rPr>
        <w:t>,</w:t>
      </w:r>
    </w:p>
    <w:p w:rsidR="00DF721C" w:rsidRPr="007A15DB" w:rsidRDefault="00DF721C" w:rsidP="007A15DB">
      <w:pPr>
        <w:widowControl w:val="0"/>
        <w:suppressAutoHyphens/>
        <w:autoSpaceDE w:val="0"/>
        <w:spacing w:after="0" w:line="240" w:lineRule="auto"/>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где:</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Q</w:t>
      </w:r>
      <w:r w:rsidRPr="007A15DB">
        <w:rPr>
          <w:rFonts w:ascii="Times New Roman" w:hAnsi="Times New Roman" w:cs="Courier New"/>
          <w:sz w:val="28"/>
          <w:szCs w:val="28"/>
          <w:vertAlign w:val="subscript"/>
          <w:lang w:eastAsia="ar-SA"/>
        </w:rPr>
        <w:t xml:space="preserve">баз </w:t>
      </w:r>
      <w:r w:rsidRPr="007A15DB">
        <w:rPr>
          <w:rFonts w:ascii="Times New Roman" w:hAnsi="Times New Roman" w:cs="Courier New"/>
          <w:sz w:val="28"/>
          <w:szCs w:val="28"/>
          <w:lang w:eastAsia="ar-SA"/>
        </w:rPr>
        <w:t>–</w:t>
      </w:r>
      <w:r w:rsidRPr="007A15DB">
        <w:rPr>
          <w:rFonts w:ascii="Courier New" w:hAnsi="Courier New" w:cs="Courier New"/>
          <w:sz w:val="28"/>
          <w:szCs w:val="28"/>
          <w:lang w:eastAsia="ar-SA"/>
        </w:rPr>
        <w:t xml:space="preserve"> </w:t>
      </w:r>
      <w:r w:rsidRPr="007A15DB">
        <w:rPr>
          <w:rFonts w:ascii="Times New Roman" w:hAnsi="Times New Roman" w:cs="Courier New"/>
          <w:sz w:val="28"/>
          <w:szCs w:val="28"/>
          <w:lang w:eastAsia="ar-SA"/>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DF721C" w:rsidRPr="007A15DB" w:rsidRDefault="00DF721C" w:rsidP="007A15DB">
      <w:pPr>
        <w:widowControl w:val="0"/>
        <w:suppressAutoHyphens/>
        <w:autoSpaceDE w:val="0"/>
        <w:spacing w:after="0" w:line="240" w:lineRule="auto"/>
        <w:ind w:firstLine="720"/>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N</w:t>
      </w:r>
      <w:r w:rsidRPr="007A15DB">
        <w:rPr>
          <w:rFonts w:ascii="Times New Roman" w:hAnsi="Times New Roman" w:cs="Courier New"/>
          <w:sz w:val="28"/>
          <w:szCs w:val="28"/>
          <w:vertAlign w:val="subscript"/>
          <w:lang w:eastAsia="ar-SA"/>
        </w:rPr>
        <w:t xml:space="preserve">отп </w:t>
      </w:r>
      <w:r w:rsidRPr="007A15DB">
        <w:rPr>
          <w:rFonts w:ascii="Times New Roman" w:hAnsi="Times New Roman" w:cs="Courier New"/>
          <w:sz w:val="28"/>
          <w:szCs w:val="28"/>
          <w:lang w:eastAsia="ar-SA"/>
        </w:rPr>
        <w:t>– среднее количество дней отпуска согласно графику отпусков.</w:t>
      </w:r>
    </w:p>
    <w:p w:rsidR="00DF721C" w:rsidRPr="007A15DB" w:rsidRDefault="00DF721C" w:rsidP="007A15DB">
      <w:pPr>
        <w:spacing w:after="0" w:line="240" w:lineRule="auto"/>
        <w:ind w:firstLine="709"/>
        <w:jc w:val="both"/>
        <w:rPr>
          <w:rFonts w:ascii="Times New Roman" w:hAnsi="Times New Roman" w:cs="Courier New"/>
          <w:sz w:val="28"/>
          <w:szCs w:val="28"/>
          <w:lang w:eastAsia="ar-SA"/>
        </w:rPr>
      </w:pPr>
      <w:r w:rsidRPr="007A15DB">
        <w:rPr>
          <w:rFonts w:ascii="Times New Roman" w:hAnsi="Times New Roman" w:cs="Courier New"/>
          <w:sz w:val="28"/>
          <w:szCs w:val="28"/>
          <w:lang w:eastAsia="ar-SA"/>
        </w:rPr>
        <w:t>N</w:t>
      </w:r>
      <w:r w:rsidRPr="007A15DB">
        <w:rPr>
          <w:rFonts w:ascii="Times New Roman" w:hAnsi="Times New Roman" w:cs="Courier New"/>
          <w:sz w:val="28"/>
          <w:szCs w:val="28"/>
          <w:vertAlign w:val="subscript"/>
          <w:lang w:eastAsia="ar-SA"/>
        </w:rPr>
        <w:t>год</w:t>
      </w:r>
      <w:r w:rsidRPr="007A15DB">
        <w:rPr>
          <w:rFonts w:ascii="Times New Roman" w:hAnsi="Times New Roman" w:cs="Courier New"/>
          <w:sz w:val="28"/>
          <w:szCs w:val="28"/>
          <w:lang w:eastAsia="ar-SA"/>
        </w:rPr>
        <w:t xml:space="preserve"> – количество календарных дней за  отчетный  период.</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4.11. Определение количества баллов, устанавливаемых для работников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осуществляется в соответствии с </w:t>
      </w:r>
      <w:r w:rsidRPr="007A15DB">
        <w:rPr>
          <w:rFonts w:ascii="Times New Roman" w:hAnsi="Times New Roman"/>
          <w:i/>
          <w:iCs/>
          <w:sz w:val="28"/>
          <w:szCs w:val="28"/>
          <w:lang w:eastAsia="ar-SA"/>
        </w:rPr>
        <w:t>приложениями 2-4</w:t>
      </w:r>
      <w:r w:rsidRPr="007A15DB">
        <w:rPr>
          <w:rFonts w:ascii="Times New Roman" w:hAnsi="Times New Roman"/>
          <w:sz w:val="28"/>
          <w:szCs w:val="28"/>
          <w:lang w:eastAsia="ar-SA"/>
        </w:rPr>
        <w:t xml:space="preserve"> к настоящему Положению.</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 xml:space="preserve">4.12. Объем средств на осуществление выплат стимулирующего характера руководителю определяется в соответствии с муниципальными правовыми актами, и выделяется в бюджетной смете Учреждения (плане финансово – хозяйственной деятельности). </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Сложившаяся к концу отчетного периода экономия бюджетных средств по стимулирующим выплатам руководителю может направляться на стимулирование труда иных работников учреждения.</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spacing w:after="0" w:line="240" w:lineRule="auto"/>
        <w:ind w:firstLine="709"/>
        <w:jc w:val="center"/>
        <w:rPr>
          <w:rFonts w:ascii="Times New Roman" w:hAnsi="Times New Roman"/>
          <w:b/>
          <w:sz w:val="28"/>
          <w:szCs w:val="28"/>
          <w:lang w:eastAsia="ar-SA"/>
        </w:rPr>
      </w:pPr>
      <w:r w:rsidRPr="007A15DB">
        <w:rPr>
          <w:rFonts w:ascii="Times New Roman" w:hAnsi="Times New Roman"/>
          <w:b/>
          <w:sz w:val="28"/>
          <w:szCs w:val="28"/>
          <w:lang w:eastAsia="ar-SA"/>
        </w:rPr>
        <w:t>V. Единовременная материальная помощь</w:t>
      </w:r>
    </w:p>
    <w:p w:rsidR="00DF721C" w:rsidRPr="007A15DB" w:rsidRDefault="00DF721C" w:rsidP="007A15DB">
      <w:pPr>
        <w:spacing w:after="0" w:line="240" w:lineRule="auto"/>
        <w:ind w:firstLine="708"/>
        <w:jc w:val="both"/>
        <w:rPr>
          <w:rFonts w:ascii="Times New Roman" w:hAnsi="Times New Roman"/>
          <w:sz w:val="28"/>
          <w:szCs w:val="28"/>
          <w:lang w:eastAsia="ar-SA"/>
        </w:rPr>
      </w:pPr>
      <w:r w:rsidRPr="007A15DB">
        <w:rPr>
          <w:rFonts w:ascii="Times New Roman" w:hAnsi="Times New Roman"/>
          <w:sz w:val="28"/>
          <w:szCs w:val="28"/>
          <w:lang w:eastAsia="ar-SA"/>
        </w:rPr>
        <w:t>5.1. Работникам Учреждения в пределах утвержденного фонда оплаты труда может осуществляться выплата единовременной материальной помощи.</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5.3. Размер единовременной материальной помощи, предоставляемой работнику Учреждения в соответствии с настоящим Положением, не может превышать трех тысяч рублей по каждому основанию, предусмотренному пунктом 5.2 настоящего Положения.</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DF721C" w:rsidRPr="007A15DB" w:rsidRDefault="00DF721C" w:rsidP="007A15DB">
      <w:pPr>
        <w:spacing w:after="0" w:line="240" w:lineRule="auto"/>
        <w:ind w:firstLine="709"/>
        <w:jc w:val="both"/>
        <w:rPr>
          <w:rFonts w:ascii="Times New Roman" w:hAnsi="Times New Roman"/>
          <w:sz w:val="28"/>
          <w:szCs w:val="28"/>
          <w:lang w:eastAsia="ar-SA"/>
        </w:rPr>
      </w:pPr>
    </w:p>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w:t>
      </w:r>
    </w:p>
    <w:p w:rsidR="00DF721C" w:rsidRDefault="00DF721C" w:rsidP="007A15DB">
      <w:pPr>
        <w:spacing w:after="0" w:line="240" w:lineRule="auto"/>
        <w:jc w:val="center"/>
        <w:rPr>
          <w:rFonts w:ascii="Times New Roman" w:hAnsi="Times New Roman"/>
          <w:b/>
          <w:sz w:val="28"/>
          <w:szCs w:val="28"/>
          <w:lang w:eastAsia="ar-SA"/>
        </w:rPr>
      </w:pPr>
    </w:p>
    <w:p w:rsidR="00DF721C" w:rsidRDefault="00DF721C" w:rsidP="007A15DB">
      <w:pPr>
        <w:spacing w:after="0" w:line="240" w:lineRule="auto"/>
        <w:jc w:val="center"/>
        <w:rPr>
          <w:rFonts w:ascii="Times New Roman" w:hAnsi="Times New Roman"/>
          <w:b/>
          <w:sz w:val="28"/>
          <w:szCs w:val="28"/>
          <w:lang w:eastAsia="ar-SA"/>
        </w:rPr>
      </w:pPr>
    </w:p>
    <w:p w:rsidR="00DF721C" w:rsidRPr="007A15DB" w:rsidRDefault="00DF721C" w:rsidP="007A15DB">
      <w:pPr>
        <w:spacing w:after="0" w:line="240" w:lineRule="auto"/>
        <w:jc w:val="center"/>
        <w:rPr>
          <w:rFonts w:ascii="Times New Roman" w:hAnsi="Times New Roman"/>
          <w:b/>
          <w:sz w:val="28"/>
          <w:szCs w:val="28"/>
          <w:lang w:eastAsia="ar-SA"/>
        </w:rPr>
      </w:pPr>
      <w:r w:rsidRPr="007A15DB">
        <w:rPr>
          <w:rFonts w:ascii="Times New Roman" w:hAnsi="Times New Roman"/>
          <w:b/>
          <w:sz w:val="28"/>
          <w:szCs w:val="28"/>
          <w:lang w:val="en-US" w:eastAsia="ar-SA"/>
        </w:rPr>
        <w:t>VII</w:t>
      </w:r>
      <w:r w:rsidRPr="007A15DB">
        <w:rPr>
          <w:rFonts w:ascii="Times New Roman" w:hAnsi="Times New Roman"/>
          <w:b/>
          <w:sz w:val="28"/>
          <w:szCs w:val="28"/>
          <w:lang w:eastAsia="ar-SA"/>
        </w:rPr>
        <w:t>. Заключительные положения</w:t>
      </w:r>
    </w:p>
    <w:p w:rsidR="00DF721C" w:rsidRPr="007A15DB" w:rsidRDefault="00DF721C" w:rsidP="007A15DB">
      <w:pPr>
        <w:widowControl w:val="0"/>
        <w:autoSpaceDE w:val="0"/>
        <w:spacing w:after="0" w:line="240" w:lineRule="auto"/>
        <w:ind w:firstLine="708"/>
        <w:jc w:val="both"/>
        <w:rPr>
          <w:rFonts w:ascii="Arial" w:hAnsi="Arial" w:cs="Arial"/>
          <w:b/>
          <w:color w:val="FF0000"/>
          <w:sz w:val="24"/>
          <w:szCs w:val="24"/>
          <w:lang w:eastAsia="ar-SA"/>
        </w:rPr>
      </w:pP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4"/>
          <w:szCs w:val="24"/>
          <w:lang w:eastAsia="ar-SA"/>
        </w:rPr>
        <w:t>7</w:t>
      </w:r>
      <w:r w:rsidRPr="007A15DB">
        <w:rPr>
          <w:rFonts w:ascii="Times New Roman" w:hAnsi="Times New Roman"/>
          <w:sz w:val="28"/>
          <w:szCs w:val="28"/>
          <w:lang w:eastAsia="ar-SA"/>
        </w:rPr>
        <w:t>.1.  Настоящее Положение вводится в действие с «01» октября  2014года.</w:t>
      </w:r>
    </w:p>
    <w:p w:rsidR="00DF721C" w:rsidRPr="007A15DB" w:rsidRDefault="00DF721C" w:rsidP="007A15DB">
      <w:pPr>
        <w:spacing w:after="0" w:line="240" w:lineRule="auto"/>
        <w:ind w:firstLine="709"/>
        <w:jc w:val="both"/>
        <w:rPr>
          <w:rFonts w:ascii="Times New Roman" w:hAnsi="Times New Roman"/>
          <w:sz w:val="28"/>
          <w:szCs w:val="28"/>
          <w:lang w:eastAsia="ar-SA"/>
        </w:rPr>
      </w:pPr>
      <w:r w:rsidRPr="007A15DB">
        <w:rPr>
          <w:rFonts w:ascii="Times New Roman" w:hAnsi="Times New Roman"/>
          <w:sz w:val="28"/>
          <w:szCs w:val="28"/>
          <w:lang w:eastAsia="ar-SA"/>
        </w:rPr>
        <w:t>7.2. Все приложения к настоящему Положению являются его неотъемлемой частью.</w:t>
      </w:r>
    </w:p>
    <w:p w:rsidR="00DF721C" w:rsidRPr="007A15DB" w:rsidRDefault="00DF721C" w:rsidP="007A15DB">
      <w:pPr>
        <w:widowControl w:val="0"/>
        <w:autoSpaceDE w:val="0"/>
        <w:spacing w:after="0" w:line="240" w:lineRule="auto"/>
        <w:ind w:firstLine="709"/>
        <w:jc w:val="both"/>
        <w:rPr>
          <w:rFonts w:ascii="Times New Roman" w:hAnsi="Times New Roman" w:cs="Arial"/>
          <w:sz w:val="28"/>
          <w:szCs w:val="28"/>
          <w:lang w:eastAsia="ar-SA"/>
        </w:rPr>
      </w:pPr>
    </w:p>
    <w:p w:rsidR="00DF721C" w:rsidRPr="007A15DB" w:rsidRDefault="00DF721C" w:rsidP="007A15DB">
      <w:pPr>
        <w:widowControl w:val="0"/>
        <w:autoSpaceDE w:val="0"/>
        <w:spacing w:after="0" w:line="240" w:lineRule="auto"/>
        <w:ind w:firstLine="709"/>
        <w:jc w:val="both"/>
        <w:rPr>
          <w:rFonts w:ascii="Times New Roman" w:hAnsi="Times New Roman" w:cs="Arial"/>
          <w:sz w:val="28"/>
          <w:szCs w:val="28"/>
          <w:lang w:eastAsia="ar-SA"/>
        </w:rPr>
      </w:pPr>
    </w:p>
    <w:p w:rsidR="00DF721C" w:rsidRPr="007A15DB" w:rsidRDefault="00DF721C" w:rsidP="007A15DB">
      <w:pPr>
        <w:widowControl w:val="0"/>
        <w:autoSpaceDE w:val="0"/>
        <w:spacing w:after="0" w:line="240" w:lineRule="auto"/>
        <w:ind w:firstLine="709"/>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r w:rsidRPr="007A15DB">
        <w:rPr>
          <w:rFonts w:ascii="Times New Roman" w:hAnsi="Times New Roman" w:cs="Arial"/>
          <w:sz w:val="28"/>
          <w:szCs w:val="28"/>
          <w:lang w:eastAsia="ar-SA"/>
        </w:rPr>
        <w:t>Приложение № 1</w:t>
      </w:r>
    </w:p>
    <w:p w:rsidR="00DF721C" w:rsidRPr="007A15DB" w:rsidRDefault="00DF721C" w:rsidP="007A15DB">
      <w:pPr>
        <w:widowControl w:val="0"/>
        <w:autoSpaceDE w:val="0"/>
        <w:spacing w:after="0" w:line="240" w:lineRule="auto"/>
        <w:ind w:firstLine="5600"/>
        <w:jc w:val="both"/>
        <w:rPr>
          <w:rFonts w:ascii="Times New Roman" w:hAnsi="Times New Roman" w:cs="Arial"/>
          <w:sz w:val="28"/>
          <w:szCs w:val="28"/>
          <w:lang w:eastAsia="ar-SA"/>
        </w:rPr>
      </w:pPr>
      <w:r w:rsidRPr="007A15DB">
        <w:rPr>
          <w:rFonts w:ascii="Times New Roman" w:hAnsi="Times New Roman" w:cs="Arial"/>
          <w:sz w:val="28"/>
          <w:szCs w:val="28"/>
          <w:lang w:eastAsia="ar-SA"/>
        </w:rPr>
        <w:t>к   положению</w:t>
      </w:r>
    </w:p>
    <w:p w:rsidR="00DF721C" w:rsidRPr="007A15DB" w:rsidRDefault="00DF721C" w:rsidP="007A15DB">
      <w:pPr>
        <w:suppressAutoHyphens/>
        <w:autoSpaceDE w:val="0"/>
        <w:spacing w:after="0" w:line="240" w:lineRule="auto"/>
        <w:ind w:firstLine="5600"/>
        <w:rPr>
          <w:rFonts w:ascii="Times New Roman" w:hAnsi="Times New Roman" w:cs="Arial"/>
          <w:sz w:val="28"/>
          <w:szCs w:val="28"/>
          <w:lang w:eastAsia="ar-SA"/>
        </w:rPr>
      </w:pPr>
      <w:r w:rsidRPr="007A15DB">
        <w:rPr>
          <w:rFonts w:ascii="Times New Roman" w:hAnsi="Times New Roman" w:cs="Arial"/>
          <w:sz w:val="28"/>
          <w:szCs w:val="28"/>
          <w:lang w:eastAsia="ar-SA"/>
        </w:rPr>
        <w:t>об оплате труда работников</w:t>
      </w:r>
    </w:p>
    <w:p w:rsidR="00DF721C" w:rsidRPr="007A15DB" w:rsidRDefault="00DF721C" w:rsidP="007A15DB">
      <w:pPr>
        <w:suppressAutoHyphens/>
        <w:autoSpaceDE w:val="0"/>
        <w:spacing w:after="0" w:line="240" w:lineRule="auto"/>
        <w:ind w:firstLine="5600"/>
        <w:rPr>
          <w:rFonts w:ascii="Times New Roman" w:hAnsi="Times New Roman" w:cs="Arial"/>
          <w:sz w:val="28"/>
          <w:szCs w:val="28"/>
          <w:lang w:eastAsia="ar-SA"/>
        </w:rPr>
      </w:pPr>
      <w:r w:rsidRPr="007A15DB">
        <w:rPr>
          <w:rFonts w:ascii="Times New Roman" w:hAnsi="Times New Roman" w:cs="Arial"/>
          <w:sz w:val="28"/>
          <w:szCs w:val="28"/>
          <w:lang w:eastAsia="ar-SA"/>
        </w:rPr>
        <w:t>Учреждения МБУК «ЦКЧС»</w:t>
      </w:r>
    </w:p>
    <w:p w:rsidR="00DF721C" w:rsidRPr="007A15DB" w:rsidRDefault="00DF721C" w:rsidP="007A15DB">
      <w:pPr>
        <w:widowControl w:val="0"/>
        <w:autoSpaceDE w:val="0"/>
        <w:spacing w:after="0" w:line="240" w:lineRule="auto"/>
        <w:ind w:firstLine="709"/>
        <w:jc w:val="center"/>
        <w:rPr>
          <w:rFonts w:ascii="Times New Roman" w:hAnsi="Times New Roman" w:cs="Arial"/>
          <w:sz w:val="28"/>
          <w:szCs w:val="28"/>
          <w:lang w:eastAsia="ar-SA"/>
        </w:rPr>
      </w:pPr>
    </w:p>
    <w:p w:rsidR="00DF721C" w:rsidRPr="007A15DB" w:rsidRDefault="00DF721C" w:rsidP="007A15DB">
      <w:pPr>
        <w:widowControl w:val="0"/>
        <w:autoSpaceDE w:val="0"/>
        <w:spacing w:after="0" w:line="240" w:lineRule="auto"/>
        <w:ind w:firstLine="709"/>
        <w:jc w:val="center"/>
        <w:rPr>
          <w:rFonts w:ascii="Times New Roman" w:hAnsi="Times New Roman" w:cs="Arial"/>
          <w:b/>
          <w:sz w:val="28"/>
          <w:szCs w:val="28"/>
          <w:lang w:eastAsia="ar-SA"/>
        </w:rPr>
      </w:pPr>
      <w:r w:rsidRPr="007A15DB">
        <w:rPr>
          <w:rFonts w:ascii="Times New Roman" w:hAnsi="Times New Roman" w:cs="Arial"/>
          <w:b/>
          <w:sz w:val="28"/>
          <w:szCs w:val="28"/>
          <w:lang w:eastAsia="ar-SA"/>
        </w:rPr>
        <w:t>РАЗМЕРЫ ОКЛАДОВ (ДОЛЖНОСТНЫХ ОКЛАДОВ), СТАВОК ЗАРАБОТНОЙ ПЛАТЫ РАБОТНИКОВ УЧРЕЖДЕНИЯ</w:t>
      </w:r>
    </w:p>
    <w:p w:rsidR="00DF721C" w:rsidRPr="007A15DB" w:rsidRDefault="00DF721C" w:rsidP="007A15DB">
      <w:pPr>
        <w:autoSpaceDE w:val="0"/>
        <w:spacing w:after="0" w:line="240" w:lineRule="auto"/>
        <w:ind w:firstLine="709"/>
        <w:jc w:val="center"/>
        <w:rPr>
          <w:rFonts w:ascii="Times New Roman" w:hAnsi="Times New Roman" w:cs="Arial"/>
          <w:sz w:val="28"/>
          <w:szCs w:val="28"/>
        </w:rPr>
      </w:pPr>
    </w:p>
    <w:p w:rsidR="00DF721C" w:rsidRPr="007A15DB" w:rsidRDefault="00DF721C" w:rsidP="007A15DB">
      <w:pPr>
        <w:autoSpaceDE w:val="0"/>
        <w:spacing w:after="0" w:line="240" w:lineRule="auto"/>
        <w:jc w:val="center"/>
        <w:outlineLvl w:val="1"/>
        <w:rPr>
          <w:rFonts w:ascii="Times New Roman" w:hAnsi="Times New Roman" w:cs="Arial"/>
          <w:sz w:val="28"/>
          <w:szCs w:val="28"/>
          <w:lang w:eastAsia="ar-SA"/>
        </w:rPr>
      </w:pPr>
      <w:r w:rsidRPr="007A15DB">
        <w:rPr>
          <w:rFonts w:ascii="Times New Roman" w:hAnsi="Times New Roman" w:cs="Arial"/>
          <w:sz w:val="28"/>
          <w:szCs w:val="28"/>
        </w:rPr>
        <w:t xml:space="preserve">1. Профессиональная квалификационная группа должностей работников </w:t>
      </w:r>
      <w:r w:rsidRPr="007A15DB">
        <w:rPr>
          <w:rFonts w:ascii="Times New Roman" w:hAnsi="Times New Roman" w:cs="Arial"/>
          <w:sz w:val="28"/>
          <w:szCs w:val="28"/>
          <w:lang w:eastAsia="ar-SA"/>
        </w:rPr>
        <w:t>культуры, искусства и кинематографии</w:t>
      </w:r>
    </w:p>
    <w:p w:rsidR="00DF721C" w:rsidRPr="007A15DB" w:rsidRDefault="00DF721C" w:rsidP="007A15DB">
      <w:pPr>
        <w:autoSpaceDE w:val="0"/>
        <w:spacing w:after="0" w:line="240" w:lineRule="auto"/>
        <w:ind w:firstLine="709"/>
        <w:jc w:val="center"/>
        <w:rPr>
          <w:rFonts w:ascii="Times New Roman" w:hAnsi="Times New Roman" w:cs="Arial"/>
          <w:sz w:val="28"/>
          <w:szCs w:val="28"/>
        </w:rPr>
      </w:pPr>
    </w:p>
    <w:p w:rsidR="00DF721C" w:rsidRPr="007A15DB" w:rsidRDefault="00DF721C" w:rsidP="007A15DB">
      <w:pPr>
        <w:autoSpaceDE w:val="0"/>
        <w:spacing w:after="0" w:line="240" w:lineRule="auto"/>
        <w:ind w:firstLine="540"/>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 xml:space="preserve">Размеры окладов (должностных окладов), ставок заработной платы по должностям работников культуры, искусства и кинематографии устанавливаются на основе отнесения занимаемых ими должностей к профессиональным квалификационным группам (далее - ПКГ), утвержденным </w:t>
      </w:r>
      <w:hyperlink r:id="rId6" w:history="1">
        <w:r w:rsidRPr="007A15DB">
          <w:rPr>
            <w:rFonts w:ascii="Times New Roman" w:hAnsi="Times New Roman" w:cs="Arial"/>
            <w:sz w:val="28"/>
            <w:szCs w:val="28"/>
            <w:lang w:eastAsia="ar-SA"/>
          </w:rPr>
          <w:t>Приказом</w:t>
        </w:r>
      </w:hyperlink>
      <w:r w:rsidRPr="007A15DB">
        <w:rPr>
          <w:rFonts w:ascii="Times New Roman" w:hAnsi="Times New Roman" w:cs="Arial"/>
          <w:sz w:val="28"/>
          <w:szCs w:val="28"/>
          <w:lang w:eastAsia="ar-SA"/>
        </w:rPr>
        <w:t xml:space="preserve">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DF721C" w:rsidRPr="007A15DB" w:rsidRDefault="00DF721C" w:rsidP="007A15DB">
      <w:pPr>
        <w:autoSpaceDE w:val="0"/>
        <w:spacing w:after="0" w:line="240" w:lineRule="auto"/>
        <w:ind w:firstLine="540"/>
        <w:jc w:val="both"/>
        <w:outlineLvl w:val="1"/>
        <w:rPr>
          <w:rFonts w:ascii="Times New Roman" w:hAnsi="Times New Roman" w:cs="Arial"/>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DF721C" w:rsidRPr="00DD5BF7" w:rsidTr="005B54A0">
        <w:tc>
          <w:tcPr>
            <w:tcW w:w="7107" w:type="dxa"/>
            <w:vAlign w:val="center"/>
          </w:tcPr>
          <w:p w:rsidR="00DF721C" w:rsidRPr="007A15DB" w:rsidRDefault="00DF721C" w:rsidP="007A15DB">
            <w:pPr>
              <w:widowControl w:val="0"/>
              <w:autoSpaceDE w:val="0"/>
              <w:autoSpaceDN w:val="0"/>
              <w:adjustRightInd w:val="0"/>
              <w:spacing w:after="0" w:line="240" w:lineRule="auto"/>
              <w:ind w:firstLine="720"/>
              <w:jc w:val="center"/>
              <w:rPr>
                <w:rFonts w:ascii="Times New Roman" w:hAnsi="Times New Roman" w:cs="Arial"/>
                <w:b/>
                <w:bCs/>
                <w:sz w:val="24"/>
                <w:szCs w:val="24"/>
                <w:lang w:eastAsia="ar-SA"/>
              </w:rPr>
            </w:pPr>
            <w:r w:rsidRPr="007A15DB">
              <w:rPr>
                <w:rFonts w:ascii="Times New Roman" w:hAnsi="Times New Roman" w:cs="Arial"/>
                <w:sz w:val="24"/>
                <w:szCs w:val="24"/>
                <w:lang w:eastAsia="ar-SA"/>
              </w:rPr>
              <w:t>Квалификационные группы (уровни)</w:t>
            </w:r>
          </w:p>
        </w:tc>
        <w:tc>
          <w:tcPr>
            <w:tcW w:w="2463" w:type="dxa"/>
            <w:vAlign w:val="center"/>
          </w:tcPr>
          <w:p w:rsidR="00DF721C" w:rsidRPr="007A15DB" w:rsidRDefault="00DF721C" w:rsidP="007A15DB">
            <w:pPr>
              <w:widowControl w:val="0"/>
              <w:autoSpaceDE w:val="0"/>
              <w:autoSpaceDN w:val="0"/>
              <w:adjustRightInd w:val="0"/>
              <w:spacing w:after="0" w:line="240" w:lineRule="auto"/>
              <w:ind w:hanging="12"/>
              <w:jc w:val="center"/>
              <w:rPr>
                <w:rFonts w:ascii="Times New Roman" w:hAnsi="Times New Roman" w:cs="Arial"/>
                <w:sz w:val="24"/>
                <w:szCs w:val="24"/>
                <w:lang w:eastAsia="ar-SA"/>
              </w:rPr>
            </w:pPr>
            <w:r w:rsidRPr="007A15DB">
              <w:rPr>
                <w:rFonts w:ascii="Times New Roman" w:hAnsi="Times New Roman" w:cs="Arial"/>
                <w:bCs/>
                <w:sz w:val="24"/>
                <w:szCs w:val="24"/>
                <w:lang w:eastAsia="ar-SA"/>
              </w:rPr>
              <w:t>Размер о</w:t>
            </w:r>
            <w:r w:rsidRPr="007A15DB">
              <w:rPr>
                <w:rFonts w:ascii="Times New Roman" w:hAnsi="Times New Roman" w:cs="Arial"/>
                <w:sz w:val="24"/>
                <w:szCs w:val="24"/>
                <w:lang w:eastAsia="ar-SA"/>
              </w:rPr>
              <w:t>клада (должностного оклада), ставки заработной платы, руб.</w:t>
            </w:r>
          </w:p>
        </w:tc>
      </w:tr>
      <w:tr w:rsidR="00DF721C" w:rsidRPr="00DD5BF7" w:rsidTr="005B54A0">
        <w:tc>
          <w:tcPr>
            <w:tcW w:w="7107"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Дирижер</w:t>
            </w:r>
          </w:p>
        </w:tc>
        <w:tc>
          <w:tcPr>
            <w:tcW w:w="2463"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5605.00</w:t>
            </w:r>
          </w:p>
        </w:tc>
      </w:tr>
      <w:tr w:rsidR="00DF721C" w:rsidRPr="00DD5BF7" w:rsidTr="005B54A0">
        <w:tc>
          <w:tcPr>
            <w:tcW w:w="7107"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Специалист  по жанрам  творчества</w:t>
            </w:r>
          </w:p>
        </w:tc>
        <w:tc>
          <w:tcPr>
            <w:tcW w:w="2463"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4293.00</w:t>
            </w:r>
          </w:p>
        </w:tc>
      </w:tr>
      <w:tr w:rsidR="00DF721C" w:rsidRPr="00DD5BF7" w:rsidTr="005B54A0">
        <w:tc>
          <w:tcPr>
            <w:tcW w:w="7107"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Заведующий клубом</w:t>
            </w:r>
          </w:p>
        </w:tc>
        <w:tc>
          <w:tcPr>
            <w:tcW w:w="2463"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4293.00</w:t>
            </w:r>
          </w:p>
        </w:tc>
      </w:tr>
      <w:tr w:rsidR="00DF721C" w:rsidRPr="00DD5BF7" w:rsidTr="005B54A0">
        <w:tc>
          <w:tcPr>
            <w:tcW w:w="7107"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Ведущий дискотеки</w:t>
            </w:r>
          </w:p>
        </w:tc>
        <w:tc>
          <w:tcPr>
            <w:tcW w:w="2463"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3185.00</w:t>
            </w:r>
          </w:p>
        </w:tc>
      </w:tr>
      <w:tr w:rsidR="00DF721C" w:rsidRPr="00DD5BF7" w:rsidTr="005B54A0">
        <w:tc>
          <w:tcPr>
            <w:tcW w:w="7107"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Руководитель кружка</w:t>
            </w:r>
          </w:p>
        </w:tc>
        <w:tc>
          <w:tcPr>
            <w:tcW w:w="2463" w:type="dxa"/>
          </w:tcPr>
          <w:p w:rsidR="00DF721C" w:rsidRPr="007A15DB" w:rsidRDefault="00DF721C" w:rsidP="007A15DB">
            <w:pPr>
              <w:autoSpaceDE w:val="0"/>
              <w:autoSpaceDN w:val="0"/>
              <w:adjustRightInd w:val="0"/>
              <w:spacing w:after="0" w:line="240" w:lineRule="auto"/>
              <w:jc w:val="both"/>
              <w:outlineLvl w:val="1"/>
              <w:rPr>
                <w:rFonts w:ascii="Times New Roman" w:hAnsi="Times New Roman" w:cs="Arial"/>
                <w:sz w:val="28"/>
                <w:szCs w:val="28"/>
                <w:lang w:eastAsia="ar-SA"/>
              </w:rPr>
            </w:pPr>
            <w:r w:rsidRPr="007A15DB">
              <w:rPr>
                <w:rFonts w:ascii="Times New Roman" w:hAnsi="Times New Roman" w:cs="Arial"/>
                <w:sz w:val="28"/>
                <w:szCs w:val="28"/>
                <w:lang w:eastAsia="ar-SA"/>
              </w:rPr>
              <w:t>3185.00</w:t>
            </w:r>
          </w:p>
        </w:tc>
      </w:tr>
    </w:tbl>
    <w:p w:rsidR="00DF721C" w:rsidRPr="007A15DB" w:rsidRDefault="00DF721C" w:rsidP="007A15DB">
      <w:pPr>
        <w:autoSpaceDE w:val="0"/>
        <w:spacing w:after="0" w:line="240" w:lineRule="auto"/>
        <w:jc w:val="center"/>
        <w:rPr>
          <w:rFonts w:ascii="Times New Roman" w:hAnsi="Times New Roman" w:cs="Arial"/>
          <w:sz w:val="28"/>
          <w:szCs w:val="28"/>
        </w:rPr>
      </w:pPr>
    </w:p>
    <w:p w:rsidR="00DF721C" w:rsidRPr="007A15DB" w:rsidRDefault="00DF721C" w:rsidP="007A15DB">
      <w:pPr>
        <w:autoSpaceDE w:val="0"/>
        <w:spacing w:after="0" w:line="240" w:lineRule="auto"/>
        <w:jc w:val="center"/>
        <w:rPr>
          <w:rFonts w:ascii="Times New Roman" w:hAnsi="Times New Roman" w:cs="Arial"/>
          <w:sz w:val="28"/>
          <w:szCs w:val="28"/>
        </w:rPr>
      </w:pPr>
      <w:r w:rsidRPr="007A15DB">
        <w:rPr>
          <w:rFonts w:ascii="Times New Roman" w:hAnsi="Times New Roman" w:cs="Arial"/>
          <w:sz w:val="28"/>
          <w:szCs w:val="28"/>
        </w:rPr>
        <w:t>2.Профессиональные квалификационные группы</w:t>
      </w:r>
    </w:p>
    <w:p w:rsidR="00DF721C" w:rsidRPr="007A15DB" w:rsidRDefault="00DF721C" w:rsidP="007A15DB">
      <w:pPr>
        <w:autoSpaceDE w:val="0"/>
        <w:spacing w:after="0" w:line="240" w:lineRule="auto"/>
        <w:ind w:firstLine="709"/>
        <w:jc w:val="center"/>
        <w:rPr>
          <w:rFonts w:ascii="Times New Roman" w:hAnsi="Times New Roman" w:cs="Arial"/>
          <w:sz w:val="28"/>
          <w:szCs w:val="28"/>
        </w:rPr>
      </w:pPr>
      <w:r w:rsidRPr="007A15DB">
        <w:rPr>
          <w:rFonts w:ascii="Times New Roman" w:hAnsi="Times New Roman" w:cs="Arial"/>
          <w:sz w:val="28"/>
          <w:szCs w:val="28"/>
        </w:rPr>
        <w:t>общеотраслевых профессий рабочих</w:t>
      </w:r>
    </w:p>
    <w:p w:rsidR="00DF721C" w:rsidRPr="007A15DB" w:rsidRDefault="00DF721C" w:rsidP="007A15DB">
      <w:pPr>
        <w:widowControl w:val="0"/>
        <w:autoSpaceDE w:val="0"/>
        <w:spacing w:after="0" w:line="240" w:lineRule="auto"/>
        <w:ind w:firstLine="540"/>
        <w:jc w:val="both"/>
        <w:rPr>
          <w:rFonts w:ascii="Times New Roman" w:hAnsi="Times New Roman" w:cs="Arial"/>
          <w:sz w:val="28"/>
          <w:szCs w:val="28"/>
          <w:lang w:eastAsia="ar-SA"/>
        </w:rPr>
      </w:pPr>
    </w:p>
    <w:p w:rsidR="00DF721C" w:rsidRPr="007A15DB" w:rsidRDefault="00DF721C" w:rsidP="007A15DB">
      <w:pPr>
        <w:autoSpaceDE w:val="0"/>
        <w:spacing w:after="0" w:line="240" w:lineRule="auto"/>
        <w:ind w:firstLine="709"/>
        <w:jc w:val="both"/>
        <w:rPr>
          <w:rFonts w:ascii="Times New Roman" w:hAnsi="Times New Roman" w:cs="Arial"/>
          <w:sz w:val="28"/>
          <w:szCs w:val="28"/>
        </w:rPr>
      </w:pPr>
      <w:r w:rsidRPr="007A15DB">
        <w:rPr>
          <w:rFonts w:ascii="Times New Roman" w:hAnsi="Times New Roman" w:cs="Arial"/>
          <w:sz w:val="28"/>
          <w:szCs w:val="28"/>
          <w:lang w:eastAsia="ar-SA"/>
        </w:rPr>
        <w:t xml:space="preserve">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7A15DB">
        <w:rPr>
          <w:rFonts w:ascii="Times New Roman" w:hAnsi="Times New Roman" w:cs="Arial"/>
          <w:sz w:val="28"/>
          <w:szCs w:val="28"/>
        </w:rPr>
        <w:t>Приказом Минздравсоцразвития РФ от 29.05.2008 № 248н «Об утверждении профессиональных квалификационных групп общеотраслевых профессий рабочих».</w:t>
      </w:r>
    </w:p>
    <w:p w:rsidR="00DF721C" w:rsidRPr="007A15DB" w:rsidRDefault="00DF721C" w:rsidP="007A15DB">
      <w:pPr>
        <w:widowControl w:val="0"/>
        <w:autoSpaceDE w:val="0"/>
        <w:spacing w:after="0" w:line="240" w:lineRule="auto"/>
        <w:ind w:firstLine="540"/>
        <w:jc w:val="both"/>
        <w:rPr>
          <w:rFonts w:ascii="Times New Roman" w:hAnsi="Times New Roman" w:cs="Arial"/>
          <w:sz w:val="28"/>
          <w:szCs w:val="28"/>
          <w:lang w:eastAsia="ar-SA"/>
        </w:rPr>
      </w:pPr>
    </w:p>
    <w:tbl>
      <w:tblPr>
        <w:tblW w:w="9615" w:type="dxa"/>
        <w:tblLayout w:type="fixed"/>
        <w:tblLook w:val="0000"/>
      </w:tblPr>
      <w:tblGrid>
        <w:gridCol w:w="6015"/>
        <w:gridCol w:w="3600"/>
      </w:tblGrid>
      <w:tr w:rsidR="00DF721C" w:rsidRPr="00DD5BF7" w:rsidTr="005B54A0">
        <w:trPr>
          <w:trHeight w:val="660"/>
        </w:trPr>
        <w:tc>
          <w:tcPr>
            <w:tcW w:w="6015" w:type="dxa"/>
            <w:tcBorders>
              <w:top w:val="single" w:sz="4" w:space="0" w:color="auto"/>
              <w:left w:val="single" w:sz="4" w:space="0" w:color="auto"/>
              <w:bottom w:val="single" w:sz="4" w:space="0" w:color="auto"/>
              <w:right w:val="single" w:sz="4" w:space="0" w:color="auto"/>
            </w:tcBorders>
            <w:vAlign w:val="center"/>
          </w:tcPr>
          <w:p w:rsidR="00DF721C" w:rsidRPr="007A15DB" w:rsidRDefault="00DF721C" w:rsidP="007A15DB">
            <w:pPr>
              <w:widowControl w:val="0"/>
              <w:autoSpaceDE w:val="0"/>
              <w:spacing w:after="0" w:line="240" w:lineRule="auto"/>
              <w:ind w:firstLine="720"/>
              <w:jc w:val="center"/>
              <w:rPr>
                <w:rFonts w:ascii="Times New Roman" w:hAnsi="Times New Roman" w:cs="Arial"/>
                <w:sz w:val="28"/>
                <w:szCs w:val="28"/>
                <w:lang w:eastAsia="ar-SA"/>
              </w:rPr>
            </w:pPr>
            <w:r w:rsidRPr="007A15DB">
              <w:rPr>
                <w:rFonts w:ascii="Times New Roman" w:hAnsi="Times New Roman" w:cs="Arial"/>
                <w:sz w:val="28"/>
                <w:szCs w:val="28"/>
                <w:lang w:eastAsia="ar-SA"/>
              </w:rPr>
              <w:t>Квалификационные уровни</w:t>
            </w:r>
          </w:p>
        </w:tc>
        <w:tc>
          <w:tcPr>
            <w:tcW w:w="3600" w:type="dxa"/>
            <w:tcBorders>
              <w:top w:val="single" w:sz="4" w:space="0" w:color="auto"/>
              <w:left w:val="nil"/>
              <w:bottom w:val="single" w:sz="4" w:space="0" w:color="auto"/>
              <w:right w:val="single" w:sz="4" w:space="0" w:color="auto"/>
            </w:tcBorders>
          </w:tcPr>
          <w:p w:rsidR="00DF721C" w:rsidRPr="007A15DB" w:rsidRDefault="00DF721C" w:rsidP="007A15DB">
            <w:pPr>
              <w:widowControl w:val="0"/>
              <w:autoSpaceDE w:val="0"/>
              <w:spacing w:after="0" w:line="240" w:lineRule="auto"/>
              <w:jc w:val="center"/>
              <w:rPr>
                <w:rFonts w:ascii="Times New Roman" w:hAnsi="Times New Roman" w:cs="Arial"/>
                <w:sz w:val="28"/>
                <w:szCs w:val="28"/>
                <w:lang w:eastAsia="ar-SA"/>
              </w:rPr>
            </w:pPr>
            <w:r w:rsidRPr="007A15DB">
              <w:rPr>
                <w:rFonts w:ascii="Times New Roman" w:hAnsi="Times New Roman" w:cs="Arial"/>
                <w:bCs/>
                <w:sz w:val="28"/>
                <w:szCs w:val="28"/>
                <w:lang w:eastAsia="ar-SA"/>
              </w:rPr>
              <w:t>Размер о</w:t>
            </w:r>
            <w:r w:rsidRPr="007A15DB">
              <w:rPr>
                <w:rFonts w:ascii="Times New Roman" w:hAnsi="Times New Roman" w:cs="Arial"/>
                <w:sz w:val="28"/>
                <w:szCs w:val="28"/>
                <w:lang w:eastAsia="ar-SA"/>
              </w:rPr>
              <w:t xml:space="preserve">клада (должностного оклада), ставки </w:t>
            </w:r>
          </w:p>
          <w:p w:rsidR="00DF721C" w:rsidRPr="007A15DB" w:rsidRDefault="00DF721C" w:rsidP="007A15DB">
            <w:pPr>
              <w:widowControl w:val="0"/>
              <w:autoSpaceDE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заработной платы, руб.</w:t>
            </w:r>
          </w:p>
          <w:p w:rsidR="00DF721C" w:rsidRPr="007A15DB" w:rsidRDefault="00DF721C" w:rsidP="007A15DB">
            <w:pPr>
              <w:widowControl w:val="0"/>
              <w:autoSpaceDE w:val="0"/>
              <w:spacing w:after="0" w:line="240" w:lineRule="auto"/>
              <w:jc w:val="center"/>
              <w:rPr>
                <w:rFonts w:ascii="Times New Roman" w:hAnsi="Times New Roman" w:cs="Arial"/>
                <w:sz w:val="28"/>
                <w:szCs w:val="28"/>
                <w:lang w:eastAsia="ar-SA"/>
              </w:rPr>
            </w:pPr>
          </w:p>
        </w:tc>
      </w:tr>
      <w:tr w:rsidR="00DF721C" w:rsidRPr="00DD5BF7" w:rsidTr="005B54A0">
        <w:trPr>
          <w:trHeight w:val="267"/>
        </w:trPr>
        <w:tc>
          <w:tcPr>
            <w:tcW w:w="6015" w:type="dxa"/>
            <w:tcBorders>
              <w:top w:val="single" w:sz="4" w:space="0" w:color="auto"/>
              <w:left w:val="single" w:sz="4" w:space="0" w:color="auto"/>
              <w:bottom w:val="single" w:sz="4" w:space="0" w:color="auto"/>
              <w:right w:val="single" w:sz="4" w:space="0" w:color="auto"/>
            </w:tcBorders>
            <w:vAlign w:val="center"/>
          </w:tcPr>
          <w:p w:rsidR="00DF721C" w:rsidRPr="007A15DB" w:rsidRDefault="00DF721C" w:rsidP="007A15DB">
            <w:pPr>
              <w:widowControl w:val="0"/>
              <w:autoSpaceDE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Уборщик служебных помещений, кочегар</w:t>
            </w:r>
          </w:p>
        </w:tc>
        <w:tc>
          <w:tcPr>
            <w:tcW w:w="3600" w:type="dxa"/>
            <w:tcBorders>
              <w:top w:val="single" w:sz="4" w:space="0" w:color="auto"/>
              <w:left w:val="nil"/>
              <w:bottom w:val="single" w:sz="4" w:space="0" w:color="auto"/>
              <w:right w:val="single" w:sz="4" w:space="0" w:color="auto"/>
            </w:tcBorders>
          </w:tcPr>
          <w:p w:rsidR="00DF721C" w:rsidRPr="007A15DB" w:rsidRDefault="00DF721C" w:rsidP="007A15DB">
            <w:pPr>
              <w:widowControl w:val="0"/>
              <w:autoSpaceDE w:val="0"/>
              <w:spacing w:after="0" w:line="240" w:lineRule="auto"/>
              <w:ind w:firstLine="720"/>
              <w:jc w:val="center"/>
              <w:rPr>
                <w:rFonts w:ascii="Times New Roman" w:hAnsi="Times New Roman" w:cs="Arial"/>
                <w:bCs/>
                <w:sz w:val="28"/>
                <w:szCs w:val="28"/>
                <w:lang w:eastAsia="ar-SA"/>
              </w:rPr>
            </w:pPr>
            <w:r w:rsidRPr="007A15DB">
              <w:rPr>
                <w:rFonts w:ascii="Times New Roman" w:hAnsi="Times New Roman" w:cs="Arial"/>
                <w:bCs/>
                <w:sz w:val="28"/>
                <w:szCs w:val="28"/>
                <w:lang w:eastAsia="ar-SA"/>
              </w:rPr>
              <w:t>1940.00</w:t>
            </w:r>
          </w:p>
        </w:tc>
      </w:tr>
    </w:tbl>
    <w:p w:rsidR="00DF721C"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                                                                            </w:t>
      </w:r>
      <w:r w:rsidRPr="007A15DB">
        <w:rPr>
          <w:rFonts w:ascii="Times New Roman" w:hAnsi="Times New Roman" w:cs="Arial"/>
          <w:sz w:val="28"/>
          <w:szCs w:val="28"/>
          <w:lang w:eastAsia="ar-SA"/>
        </w:rPr>
        <w:t xml:space="preserve">    Приложение № 2</w:t>
      </w:r>
    </w:p>
    <w:p w:rsidR="00DF721C" w:rsidRPr="007A15DB" w:rsidRDefault="00DF721C" w:rsidP="007A15DB">
      <w:pPr>
        <w:widowControl w:val="0"/>
        <w:autoSpaceDE w:val="0"/>
        <w:spacing w:after="0" w:line="240" w:lineRule="auto"/>
        <w:ind w:firstLine="5600"/>
        <w:jc w:val="both"/>
        <w:rPr>
          <w:rFonts w:ascii="Times New Roman" w:hAnsi="Times New Roman" w:cs="Arial"/>
          <w:sz w:val="28"/>
          <w:szCs w:val="28"/>
          <w:lang w:eastAsia="ar-SA"/>
        </w:rPr>
      </w:pPr>
      <w:r w:rsidRPr="007A15DB">
        <w:rPr>
          <w:rFonts w:ascii="Times New Roman" w:hAnsi="Times New Roman" w:cs="Arial"/>
          <w:sz w:val="28"/>
          <w:szCs w:val="28"/>
          <w:lang w:eastAsia="ar-SA"/>
        </w:rPr>
        <w:t>к положению</w:t>
      </w:r>
    </w:p>
    <w:p w:rsidR="00DF721C" w:rsidRPr="007A15DB" w:rsidRDefault="00DF721C" w:rsidP="007A15DB">
      <w:pPr>
        <w:suppressAutoHyphens/>
        <w:autoSpaceDE w:val="0"/>
        <w:spacing w:after="0" w:line="240" w:lineRule="auto"/>
        <w:ind w:firstLine="5600"/>
        <w:rPr>
          <w:rFonts w:ascii="Times New Roman" w:hAnsi="Times New Roman" w:cs="Arial"/>
          <w:sz w:val="28"/>
          <w:szCs w:val="28"/>
          <w:lang w:eastAsia="ar-SA"/>
        </w:rPr>
      </w:pPr>
      <w:r w:rsidRPr="007A15DB">
        <w:rPr>
          <w:rFonts w:ascii="Times New Roman" w:hAnsi="Times New Roman" w:cs="Arial"/>
          <w:sz w:val="28"/>
          <w:szCs w:val="28"/>
          <w:lang w:eastAsia="ar-SA"/>
        </w:rPr>
        <w:t>об оплате труда работников</w:t>
      </w:r>
    </w:p>
    <w:p w:rsidR="00DF721C" w:rsidRPr="007A15DB" w:rsidRDefault="00DF721C" w:rsidP="007A15DB">
      <w:pPr>
        <w:suppressAutoHyphens/>
        <w:autoSpaceDE w:val="0"/>
        <w:spacing w:after="0" w:line="240" w:lineRule="auto"/>
        <w:ind w:firstLine="5600"/>
        <w:rPr>
          <w:rFonts w:ascii="Times New Roman" w:hAnsi="Times New Roman" w:cs="Arial"/>
          <w:sz w:val="28"/>
          <w:szCs w:val="28"/>
          <w:lang w:eastAsia="ar-SA"/>
        </w:rPr>
      </w:pPr>
      <w:r w:rsidRPr="007A15DB">
        <w:rPr>
          <w:rFonts w:ascii="Times New Roman" w:hAnsi="Times New Roman" w:cs="Arial"/>
          <w:sz w:val="28"/>
          <w:szCs w:val="28"/>
          <w:lang w:eastAsia="ar-SA"/>
        </w:rPr>
        <w:t>Учреждения МБУК «ЦКЧС»</w:t>
      </w:r>
    </w:p>
    <w:p w:rsidR="00DF721C" w:rsidRPr="007A15DB" w:rsidRDefault="00DF721C" w:rsidP="007A15DB">
      <w:pPr>
        <w:widowControl w:val="0"/>
        <w:autoSpaceDE w:val="0"/>
        <w:spacing w:after="0" w:line="240" w:lineRule="auto"/>
        <w:ind w:firstLine="720"/>
        <w:jc w:val="both"/>
        <w:rPr>
          <w:rFonts w:ascii="Arial" w:hAnsi="Arial" w:cs="Arial"/>
          <w:sz w:val="20"/>
          <w:szCs w:val="20"/>
          <w:lang w:eastAsia="ar-SA"/>
        </w:rPr>
      </w:pPr>
    </w:p>
    <w:p w:rsidR="00DF721C" w:rsidRPr="007A15DB" w:rsidRDefault="00DF721C" w:rsidP="007A15DB">
      <w:pPr>
        <w:widowControl w:val="0"/>
        <w:tabs>
          <w:tab w:val="left" w:pos="-216"/>
          <w:tab w:val="left" w:pos="2620"/>
        </w:tabs>
        <w:autoSpaceDE w:val="0"/>
        <w:spacing w:after="0" w:line="240" w:lineRule="auto"/>
        <w:ind w:left="-885" w:firstLine="720"/>
        <w:rPr>
          <w:rFonts w:ascii="Arial" w:hAnsi="Arial" w:cs="Arial"/>
          <w:sz w:val="20"/>
          <w:szCs w:val="20"/>
          <w:lang w:eastAsia="ar-SA"/>
        </w:rPr>
      </w:pPr>
      <w:r w:rsidRPr="007A15DB">
        <w:rPr>
          <w:rFonts w:ascii="Arial" w:hAnsi="Arial" w:cs="Arial"/>
          <w:sz w:val="24"/>
          <w:szCs w:val="24"/>
          <w:lang w:eastAsia="ar-SA"/>
        </w:rPr>
        <w:tab/>
      </w:r>
      <w:r w:rsidRPr="007A15DB">
        <w:rPr>
          <w:rFonts w:ascii="Arial" w:hAnsi="Arial" w:cs="Arial"/>
          <w:sz w:val="24"/>
          <w:szCs w:val="24"/>
          <w:lang w:eastAsia="ar-SA"/>
        </w:rPr>
        <w:tab/>
      </w:r>
    </w:p>
    <w:p w:rsidR="00DF721C" w:rsidRPr="007A15DB" w:rsidRDefault="00DF721C" w:rsidP="007A15DB">
      <w:pPr>
        <w:autoSpaceDE w:val="0"/>
        <w:spacing w:after="0" w:line="240" w:lineRule="auto"/>
        <w:jc w:val="center"/>
        <w:outlineLvl w:val="1"/>
        <w:rPr>
          <w:rFonts w:ascii="Times New Roman" w:hAnsi="Times New Roman" w:cs="Arial"/>
          <w:b/>
          <w:bCs/>
          <w:sz w:val="28"/>
          <w:szCs w:val="28"/>
          <w:lang w:eastAsia="ar-SA"/>
        </w:rPr>
      </w:pPr>
      <w:r w:rsidRPr="007A15DB">
        <w:rPr>
          <w:rFonts w:ascii="Times New Roman" w:hAnsi="Times New Roman" w:cs="Arial"/>
          <w:b/>
          <w:bCs/>
          <w:sz w:val="28"/>
          <w:szCs w:val="28"/>
          <w:lang w:eastAsia="ar-SA"/>
        </w:rPr>
        <w:t>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РАБОТНИКОВ УЧРЕЖДЕНИЯ</w:t>
      </w:r>
    </w:p>
    <w:p w:rsidR="00DF721C" w:rsidRPr="007A15DB" w:rsidRDefault="00DF721C" w:rsidP="007A15DB">
      <w:pPr>
        <w:widowControl w:val="0"/>
        <w:tabs>
          <w:tab w:val="left" w:pos="-624"/>
          <w:tab w:val="left" w:pos="2298"/>
        </w:tabs>
        <w:autoSpaceDE w:val="0"/>
        <w:spacing w:after="0" w:line="240" w:lineRule="auto"/>
        <w:ind w:left="-885" w:firstLine="720"/>
        <w:rPr>
          <w:rFonts w:ascii="Arial" w:hAnsi="Arial" w:cs="Arial"/>
          <w:sz w:val="24"/>
          <w:szCs w:val="24"/>
          <w:lang w:eastAsia="ar-SA"/>
        </w:rPr>
      </w:pPr>
      <w:r w:rsidRPr="007A15DB">
        <w:rPr>
          <w:rFonts w:ascii="Arial" w:hAnsi="Arial" w:cs="Arial"/>
          <w:sz w:val="24"/>
          <w:szCs w:val="24"/>
          <w:lang w:eastAsia="ar-SA"/>
        </w:rPr>
        <w:tab/>
      </w:r>
      <w:r w:rsidRPr="007A15DB">
        <w:rPr>
          <w:rFonts w:ascii="Arial" w:hAnsi="Arial" w:cs="Arial"/>
          <w:sz w:val="24"/>
          <w:szCs w:val="24"/>
          <w:lang w:eastAsia="ar-SA"/>
        </w:rPr>
        <w:tab/>
      </w:r>
    </w:p>
    <w:p w:rsidR="00DF721C" w:rsidRPr="007A15DB" w:rsidRDefault="00DF721C" w:rsidP="007A15DB">
      <w:pPr>
        <w:widowControl w:val="0"/>
        <w:autoSpaceDE w:val="0"/>
        <w:spacing w:after="0" w:line="240" w:lineRule="auto"/>
        <w:ind w:firstLine="5600"/>
        <w:jc w:val="both"/>
        <w:rPr>
          <w:rFonts w:ascii="Times New Roman" w:hAnsi="Times New Roman" w:cs="Arial"/>
          <w:sz w:val="28"/>
          <w:szCs w:val="28"/>
          <w:lang w:eastAsia="ar-SA"/>
        </w:rPr>
      </w:pPr>
    </w:p>
    <w:tbl>
      <w:tblPr>
        <w:tblW w:w="107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5"/>
        <w:gridCol w:w="564"/>
        <w:gridCol w:w="2363"/>
        <w:gridCol w:w="4388"/>
        <w:gridCol w:w="338"/>
        <w:gridCol w:w="1247"/>
      </w:tblGrid>
      <w:tr w:rsidR="00DF721C" w:rsidRPr="00DD5BF7" w:rsidTr="005B54A0">
        <w:trPr>
          <w:trHeight w:val="840"/>
        </w:trPr>
        <w:tc>
          <w:tcPr>
            <w:tcW w:w="1845"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Должность </w:t>
            </w:r>
          </w:p>
          <w:p w:rsidR="00DF721C" w:rsidRPr="007A15DB" w:rsidRDefault="00DF721C" w:rsidP="007A15DB">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DF721C" w:rsidRPr="007A15DB" w:rsidRDefault="00DF721C" w:rsidP="007A15DB">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p>
        </w:tc>
        <w:tc>
          <w:tcPr>
            <w:tcW w:w="2927"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Наименование     </w:t>
            </w:r>
            <w:r w:rsidRPr="007A15DB">
              <w:rPr>
                <w:rFonts w:ascii="Times New Roman" w:hAnsi="Times New Roman"/>
                <w:sz w:val="28"/>
                <w:szCs w:val="28"/>
                <w:lang w:eastAsia="ru-RU"/>
              </w:rPr>
              <w:br/>
              <w:t xml:space="preserve">критерия оценки   </w:t>
            </w:r>
            <w:r w:rsidRPr="007A15DB">
              <w:rPr>
                <w:rFonts w:ascii="Times New Roman" w:hAnsi="Times New Roman"/>
                <w:sz w:val="28"/>
                <w:szCs w:val="28"/>
                <w:lang w:eastAsia="ru-RU"/>
              </w:rPr>
              <w:br/>
              <w:t xml:space="preserve">результативности и  </w:t>
            </w:r>
            <w:r w:rsidRPr="007A15DB">
              <w:rPr>
                <w:rFonts w:ascii="Times New Roman" w:hAnsi="Times New Roman"/>
                <w:sz w:val="28"/>
                <w:szCs w:val="28"/>
                <w:lang w:eastAsia="ru-RU"/>
              </w:rPr>
              <w:br/>
              <w:t>качества труда</w:t>
            </w:r>
          </w:p>
        </w:tc>
        <w:tc>
          <w:tcPr>
            <w:tcW w:w="4388" w:type="dxa"/>
          </w:tcPr>
          <w:p w:rsidR="00DF721C" w:rsidRPr="007A15DB" w:rsidRDefault="00DF721C" w:rsidP="007A15D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A15DB">
              <w:rPr>
                <w:rFonts w:ascii="Times New Roman" w:hAnsi="Times New Roman"/>
                <w:sz w:val="28"/>
                <w:szCs w:val="28"/>
                <w:lang w:eastAsia="ru-RU"/>
              </w:rPr>
              <w:t xml:space="preserve">Содержание критерия оценки    </w:t>
            </w:r>
            <w:r w:rsidRPr="007A15DB">
              <w:rPr>
                <w:rFonts w:ascii="Times New Roman" w:hAnsi="Times New Roman"/>
                <w:sz w:val="28"/>
                <w:szCs w:val="28"/>
                <w:lang w:eastAsia="ru-RU"/>
              </w:rPr>
              <w:br/>
              <w:t>результативности и качества труда</w:t>
            </w:r>
          </w:p>
        </w:tc>
        <w:tc>
          <w:tcPr>
            <w:tcW w:w="1585"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Оценка в баллах</w:t>
            </w:r>
          </w:p>
        </w:tc>
      </w:tr>
      <w:tr w:rsidR="00DF721C" w:rsidRPr="00DD5BF7" w:rsidTr="005B54A0">
        <w:trPr>
          <w:trHeight w:val="225"/>
        </w:trPr>
        <w:tc>
          <w:tcPr>
            <w:tcW w:w="10745" w:type="dxa"/>
            <w:gridSpan w:val="6"/>
          </w:tcPr>
          <w:p w:rsidR="00DF721C" w:rsidRPr="007A15DB" w:rsidRDefault="00DF721C" w:rsidP="007A15DB">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DF721C" w:rsidRPr="007A15DB" w:rsidRDefault="00DF721C" w:rsidP="007A15DB">
            <w:pPr>
              <w:widowControl w:val="0"/>
              <w:autoSpaceDE w:val="0"/>
              <w:autoSpaceDN w:val="0"/>
              <w:adjustRightInd w:val="0"/>
              <w:spacing w:after="0" w:line="240" w:lineRule="auto"/>
              <w:ind w:left="35"/>
              <w:jc w:val="both"/>
              <w:rPr>
                <w:rFonts w:ascii="Times New Roman" w:hAnsi="Times New Roman"/>
                <w:sz w:val="28"/>
                <w:szCs w:val="28"/>
                <w:lang w:eastAsia="ru-RU"/>
              </w:rPr>
            </w:pPr>
            <w:r w:rsidRPr="007A15DB">
              <w:rPr>
                <w:rFonts w:ascii="Times New Roman" w:hAnsi="Times New Roman"/>
                <w:sz w:val="28"/>
                <w:szCs w:val="28"/>
                <w:lang w:eastAsia="ru-RU"/>
              </w:rPr>
              <w:t xml:space="preserve">Выплаты за важность выполняемой работы, степень самостоятельности                 </w:t>
            </w:r>
          </w:p>
          <w:p w:rsidR="00DF721C" w:rsidRPr="007A15DB" w:rsidRDefault="00DF721C" w:rsidP="007A15DB">
            <w:pPr>
              <w:widowControl w:val="0"/>
              <w:autoSpaceDE w:val="0"/>
              <w:autoSpaceDN w:val="0"/>
              <w:adjustRightInd w:val="0"/>
              <w:spacing w:after="0" w:line="240" w:lineRule="auto"/>
              <w:ind w:left="35"/>
              <w:jc w:val="both"/>
              <w:rPr>
                <w:rFonts w:ascii="Times New Roman" w:hAnsi="Times New Roman"/>
                <w:sz w:val="28"/>
                <w:szCs w:val="28"/>
                <w:lang w:eastAsia="ru-RU"/>
              </w:rPr>
            </w:pPr>
            <w:r w:rsidRPr="007A15DB">
              <w:rPr>
                <w:rFonts w:ascii="Times New Roman" w:hAnsi="Times New Roman"/>
                <w:sz w:val="28"/>
                <w:szCs w:val="28"/>
                <w:lang w:eastAsia="ru-RU"/>
              </w:rPr>
              <w:t>и ответственности при выполнении поставленных задач</w:t>
            </w:r>
          </w:p>
        </w:tc>
      </w:tr>
      <w:tr w:rsidR="00DF721C" w:rsidRPr="00DD5BF7" w:rsidTr="005B54A0">
        <w:tc>
          <w:tcPr>
            <w:tcW w:w="2409"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Специалист по жанрам творчества</w:t>
            </w:r>
          </w:p>
        </w:tc>
        <w:tc>
          <w:tcPr>
            <w:tcW w:w="2363"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Обеспечение закрепленного за работником направления деятельности учреждения (по       результатам работы   за отчетный месяц)     </w:t>
            </w: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инициация предложений, проектов,  направленных на улучшение качества услуг, предоставляемых учреждением населению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10 - 30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Привлечение спонсоров для          </w:t>
            </w:r>
            <w:r w:rsidRPr="007A15DB">
              <w:rPr>
                <w:rFonts w:ascii="Times New Roman" w:hAnsi="Times New Roman"/>
                <w:sz w:val="28"/>
                <w:szCs w:val="28"/>
                <w:lang w:eastAsia="ru-RU"/>
              </w:rPr>
              <w:br/>
              <w:t xml:space="preserve">реализацииосновных направлений   </w:t>
            </w:r>
            <w:r w:rsidRPr="007A15DB">
              <w:rPr>
                <w:rFonts w:ascii="Times New Roman" w:hAnsi="Times New Roman"/>
                <w:sz w:val="28"/>
                <w:szCs w:val="28"/>
                <w:lang w:eastAsia="ru-RU"/>
              </w:rPr>
              <w:br/>
              <w:t xml:space="preserve">деятельности учреждения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5 - 20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разработка и применение новых     </w:t>
            </w:r>
            <w:r w:rsidRPr="007A15DB">
              <w:rPr>
                <w:rFonts w:ascii="Times New Roman" w:hAnsi="Times New Roman"/>
                <w:sz w:val="28"/>
                <w:szCs w:val="28"/>
                <w:lang w:eastAsia="ru-RU"/>
              </w:rPr>
              <w:br/>
              <w:t xml:space="preserve">технологий при решении            </w:t>
            </w:r>
            <w:r w:rsidRPr="007A15DB">
              <w:rPr>
                <w:rFonts w:ascii="Times New Roman" w:hAnsi="Times New Roman"/>
                <w:sz w:val="28"/>
                <w:szCs w:val="28"/>
                <w:lang w:eastAsia="ru-RU"/>
              </w:rPr>
              <w:br/>
              <w:t xml:space="preserve">социокультурных задач, стоящих    </w:t>
            </w:r>
            <w:r w:rsidRPr="007A15DB">
              <w:rPr>
                <w:rFonts w:ascii="Times New Roman" w:hAnsi="Times New Roman"/>
                <w:sz w:val="28"/>
                <w:szCs w:val="28"/>
                <w:lang w:eastAsia="ru-RU"/>
              </w:rPr>
              <w:br/>
              <w:t xml:space="preserve">перед учреждением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10 - 20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достижение конкретно измеримых    </w:t>
            </w:r>
            <w:r w:rsidRPr="007A15DB">
              <w:rPr>
                <w:rFonts w:ascii="Times New Roman" w:hAnsi="Times New Roman"/>
                <w:sz w:val="28"/>
                <w:szCs w:val="28"/>
                <w:lang w:eastAsia="ru-RU"/>
              </w:rPr>
              <w:br/>
              <w:t xml:space="preserve">положительных результатов в       </w:t>
            </w:r>
            <w:r w:rsidRPr="007A15DB">
              <w:rPr>
                <w:rFonts w:ascii="Times New Roman" w:hAnsi="Times New Roman"/>
                <w:sz w:val="28"/>
                <w:szCs w:val="28"/>
                <w:lang w:eastAsia="ru-RU"/>
              </w:rPr>
              <w:br/>
              <w:t xml:space="preserve">социокультурной деятельности      </w:t>
            </w:r>
            <w:r w:rsidRPr="007A15DB">
              <w:rPr>
                <w:rFonts w:ascii="Times New Roman" w:hAnsi="Times New Roman"/>
                <w:sz w:val="28"/>
                <w:szCs w:val="28"/>
                <w:lang w:eastAsia="ru-RU"/>
              </w:rPr>
              <w:br/>
              <w:t xml:space="preserve">учреждения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5 - 30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выполнение показателей</w:t>
            </w:r>
            <w:r w:rsidRPr="007A15DB">
              <w:rPr>
                <w:rFonts w:ascii="Times New Roman" w:hAnsi="Times New Roman"/>
                <w:sz w:val="28"/>
                <w:szCs w:val="28"/>
                <w:lang w:eastAsia="ru-RU"/>
              </w:rPr>
              <w:br/>
              <w:t xml:space="preserve">результативности   деятельности     </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свыше 100%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40 - 50</w:t>
            </w:r>
          </w:p>
        </w:tc>
      </w:tr>
      <w:tr w:rsidR="00DF721C" w:rsidRPr="00DD5BF7" w:rsidTr="005B54A0">
        <w:tc>
          <w:tcPr>
            <w:tcW w:w="2409"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Руководитель кружка</w:t>
            </w:r>
          </w:p>
        </w:tc>
        <w:tc>
          <w:tcPr>
            <w:tcW w:w="2363"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Обеспечение закрепленного за работником направления деятельности учреждения (по       результатам работы   за отчетный месяц)     </w:t>
            </w: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инициация предложений, проектов,  направленных на улучшение качества услуг, предоставляемых учреждением населению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10 - 30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Привлечение спонсоров для          </w:t>
            </w:r>
            <w:r w:rsidRPr="007A15DB">
              <w:rPr>
                <w:rFonts w:ascii="Times New Roman" w:hAnsi="Times New Roman"/>
                <w:sz w:val="28"/>
                <w:szCs w:val="28"/>
                <w:lang w:eastAsia="ru-RU"/>
              </w:rPr>
              <w:br/>
              <w:t xml:space="preserve">реализации основных направлений   </w:t>
            </w:r>
            <w:r w:rsidRPr="007A15DB">
              <w:rPr>
                <w:rFonts w:ascii="Times New Roman" w:hAnsi="Times New Roman"/>
                <w:sz w:val="28"/>
                <w:szCs w:val="28"/>
                <w:lang w:eastAsia="ru-RU"/>
              </w:rPr>
              <w:br/>
              <w:t xml:space="preserve">деятельности учреждения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5 - 20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разработка и применение новых     </w:t>
            </w:r>
            <w:r w:rsidRPr="007A15DB">
              <w:rPr>
                <w:rFonts w:ascii="Times New Roman" w:hAnsi="Times New Roman"/>
                <w:sz w:val="28"/>
                <w:szCs w:val="28"/>
                <w:lang w:eastAsia="ru-RU"/>
              </w:rPr>
              <w:br/>
              <w:t xml:space="preserve">технологий при решении            </w:t>
            </w:r>
            <w:r w:rsidRPr="007A15DB">
              <w:rPr>
                <w:rFonts w:ascii="Times New Roman" w:hAnsi="Times New Roman"/>
                <w:sz w:val="28"/>
                <w:szCs w:val="28"/>
                <w:lang w:eastAsia="ru-RU"/>
              </w:rPr>
              <w:br/>
              <w:t xml:space="preserve">социокультурных задач, стоящих    </w:t>
            </w:r>
            <w:r w:rsidRPr="007A15DB">
              <w:rPr>
                <w:rFonts w:ascii="Times New Roman" w:hAnsi="Times New Roman"/>
                <w:sz w:val="28"/>
                <w:szCs w:val="28"/>
                <w:lang w:eastAsia="ru-RU"/>
              </w:rPr>
              <w:br/>
              <w:t xml:space="preserve">перед учреждением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10 - 20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достижение конкретно измеримых    </w:t>
            </w:r>
            <w:r w:rsidRPr="007A15DB">
              <w:rPr>
                <w:rFonts w:ascii="Times New Roman" w:hAnsi="Times New Roman"/>
                <w:sz w:val="28"/>
                <w:szCs w:val="28"/>
                <w:lang w:eastAsia="ru-RU"/>
              </w:rPr>
              <w:br/>
              <w:t xml:space="preserve">положительных результатов в       </w:t>
            </w:r>
            <w:r w:rsidRPr="007A15DB">
              <w:rPr>
                <w:rFonts w:ascii="Times New Roman" w:hAnsi="Times New Roman"/>
                <w:sz w:val="28"/>
                <w:szCs w:val="28"/>
                <w:lang w:eastAsia="ru-RU"/>
              </w:rPr>
              <w:br/>
              <w:t xml:space="preserve">социокультурной деятельности      </w:t>
            </w:r>
            <w:r w:rsidRPr="007A15DB">
              <w:rPr>
                <w:rFonts w:ascii="Times New Roman" w:hAnsi="Times New Roman"/>
                <w:sz w:val="28"/>
                <w:szCs w:val="28"/>
                <w:lang w:eastAsia="ru-RU"/>
              </w:rPr>
              <w:br/>
              <w:t xml:space="preserve">учреждения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выполнение показателей</w:t>
            </w:r>
            <w:r w:rsidRPr="007A15DB">
              <w:rPr>
                <w:rFonts w:ascii="Times New Roman" w:hAnsi="Times New Roman"/>
                <w:sz w:val="28"/>
                <w:szCs w:val="28"/>
                <w:lang w:eastAsia="ru-RU"/>
              </w:rPr>
              <w:br/>
              <w:t xml:space="preserve">результативности деятельности     </w:t>
            </w:r>
            <w:r w:rsidRPr="007A15DB">
              <w:rPr>
                <w:rFonts w:ascii="Times New Roman" w:hAnsi="Times New Roman"/>
                <w:sz w:val="28"/>
                <w:szCs w:val="28"/>
                <w:lang w:eastAsia="ru-RU"/>
              </w:rPr>
              <w:br/>
              <w:t xml:space="preserve">учреждения   свыше 100%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40 - 50</w:t>
            </w:r>
          </w:p>
        </w:tc>
      </w:tr>
      <w:tr w:rsidR="00DF721C" w:rsidRPr="00DD5BF7" w:rsidTr="005B54A0">
        <w:trPr>
          <w:trHeight w:val="885"/>
        </w:trPr>
        <w:tc>
          <w:tcPr>
            <w:tcW w:w="2409" w:type="dxa"/>
            <w:gridSpan w:val="2"/>
            <w:vMerge w:val="restart"/>
            <w:vAlign w:val="center"/>
          </w:tcPr>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Заведующий сельским клубом</w:t>
            </w:r>
          </w:p>
        </w:tc>
        <w:tc>
          <w:tcPr>
            <w:tcW w:w="2363" w:type="dxa"/>
            <w:vMerge w:val="restart"/>
            <w:vAlign w:val="center"/>
          </w:tcPr>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Обеспечение закрепленного за работником направления деятельности учреждения (по       результатам работы   за отчетный месяц)     </w:t>
            </w: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инициация предложений, проектов,  направленных на улучшение качества услуг, предоставляемых учреждением населению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10 - 30</w:t>
            </w:r>
          </w:p>
        </w:tc>
      </w:tr>
      <w:tr w:rsidR="00DF721C" w:rsidRPr="00DD5BF7" w:rsidTr="005B54A0">
        <w:trPr>
          <w:trHeight w:val="840"/>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Привлечение спонсоров для          </w:t>
            </w:r>
            <w:r w:rsidRPr="007A15DB">
              <w:rPr>
                <w:rFonts w:ascii="Times New Roman" w:hAnsi="Times New Roman"/>
                <w:sz w:val="28"/>
                <w:szCs w:val="28"/>
                <w:lang w:eastAsia="ru-RU"/>
              </w:rPr>
              <w:br/>
              <w:t xml:space="preserve">реализацииосновных направлений   </w:t>
            </w:r>
            <w:r w:rsidRPr="007A15DB">
              <w:rPr>
                <w:rFonts w:ascii="Times New Roman" w:hAnsi="Times New Roman"/>
                <w:sz w:val="28"/>
                <w:szCs w:val="28"/>
                <w:lang w:eastAsia="ru-RU"/>
              </w:rPr>
              <w:br/>
              <w:t xml:space="preserve">деятельности учреждения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5 - 20</w:t>
            </w:r>
          </w:p>
        </w:tc>
      </w:tr>
      <w:tr w:rsidR="00DF721C" w:rsidRPr="00DD5BF7" w:rsidTr="005B54A0">
        <w:trPr>
          <w:trHeight w:val="615"/>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разработка и применение новых     </w:t>
            </w:r>
            <w:r w:rsidRPr="007A15DB">
              <w:rPr>
                <w:rFonts w:ascii="Times New Roman" w:hAnsi="Times New Roman"/>
                <w:sz w:val="28"/>
                <w:szCs w:val="28"/>
                <w:lang w:eastAsia="ru-RU"/>
              </w:rPr>
              <w:br/>
              <w:t xml:space="preserve">технологий при решении            </w:t>
            </w:r>
            <w:r w:rsidRPr="007A15DB">
              <w:rPr>
                <w:rFonts w:ascii="Times New Roman" w:hAnsi="Times New Roman"/>
                <w:sz w:val="28"/>
                <w:szCs w:val="28"/>
                <w:lang w:eastAsia="ru-RU"/>
              </w:rPr>
              <w:br/>
              <w:t xml:space="preserve">социокультурных задач, стоящих    </w:t>
            </w:r>
            <w:r w:rsidRPr="007A15DB">
              <w:rPr>
                <w:rFonts w:ascii="Times New Roman" w:hAnsi="Times New Roman"/>
                <w:sz w:val="28"/>
                <w:szCs w:val="28"/>
                <w:lang w:eastAsia="ru-RU"/>
              </w:rPr>
              <w:br/>
              <w:t xml:space="preserve">перед учреждением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10 - 20</w:t>
            </w:r>
          </w:p>
        </w:tc>
      </w:tr>
      <w:tr w:rsidR="00DF721C" w:rsidRPr="00DD5BF7" w:rsidTr="005B54A0">
        <w:trPr>
          <w:trHeight w:val="810"/>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достижение конкретно измеримых    </w:t>
            </w:r>
            <w:r w:rsidRPr="007A15DB">
              <w:rPr>
                <w:rFonts w:ascii="Times New Roman" w:hAnsi="Times New Roman"/>
                <w:sz w:val="28"/>
                <w:szCs w:val="28"/>
                <w:lang w:eastAsia="ru-RU"/>
              </w:rPr>
              <w:br/>
              <w:t xml:space="preserve">положительных результатов в       </w:t>
            </w:r>
            <w:r w:rsidRPr="007A15DB">
              <w:rPr>
                <w:rFonts w:ascii="Times New Roman" w:hAnsi="Times New Roman"/>
                <w:sz w:val="28"/>
                <w:szCs w:val="28"/>
                <w:lang w:eastAsia="ru-RU"/>
              </w:rPr>
              <w:br/>
              <w:t xml:space="preserve">социокультурной деятельности      </w:t>
            </w:r>
            <w:r w:rsidRPr="007A15DB">
              <w:rPr>
                <w:rFonts w:ascii="Times New Roman" w:hAnsi="Times New Roman"/>
                <w:sz w:val="28"/>
                <w:szCs w:val="28"/>
                <w:lang w:eastAsia="ru-RU"/>
              </w:rPr>
              <w:br/>
              <w:t xml:space="preserve">учреждения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5 - 30</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tc>
      </w:tr>
      <w:tr w:rsidR="00DF721C" w:rsidRPr="00DD5BF7" w:rsidTr="005B54A0">
        <w:trPr>
          <w:trHeight w:val="465"/>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выполнение показателей</w:t>
            </w:r>
            <w:r w:rsidRPr="007A15DB">
              <w:rPr>
                <w:rFonts w:ascii="Times New Roman" w:hAnsi="Times New Roman"/>
                <w:sz w:val="28"/>
                <w:szCs w:val="28"/>
                <w:lang w:eastAsia="ru-RU"/>
              </w:rPr>
              <w:br/>
              <w:t xml:space="preserve">результативности   деятельности     </w:t>
            </w:r>
          </w:p>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свыше 100%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40 - 50</w:t>
            </w:r>
          </w:p>
        </w:tc>
      </w:tr>
      <w:tr w:rsidR="00DF721C" w:rsidRPr="00DD5BF7" w:rsidTr="005B54A0">
        <w:trPr>
          <w:trHeight w:val="735"/>
        </w:trPr>
        <w:tc>
          <w:tcPr>
            <w:tcW w:w="2409" w:type="dxa"/>
            <w:gridSpan w:val="2"/>
            <w:vMerge w:val="restart"/>
            <w:vAlign w:val="center"/>
          </w:tcPr>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Ведущий дискотек</w:t>
            </w:r>
          </w:p>
        </w:tc>
        <w:tc>
          <w:tcPr>
            <w:tcW w:w="2363" w:type="dxa"/>
            <w:vMerge w:val="restart"/>
            <w:vAlign w:val="center"/>
          </w:tcPr>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Обеспечение закрепленного за работником направления деятельности учреждения (по       результатам работы   за отчетный месяц</w:t>
            </w: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инициация предложений, проектов,  направленных на улучшение качества услуг, предоставляемых учреждением населению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10 - 30</w:t>
            </w:r>
          </w:p>
        </w:tc>
      </w:tr>
      <w:tr w:rsidR="00DF721C" w:rsidRPr="00DD5BF7" w:rsidTr="005B54A0">
        <w:trPr>
          <w:trHeight w:val="1066"/>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Привлечение спонсоров для          </w:t>
            </w:r>
            <w:r w:rsidRPr="007A15DB">
              <w:rPr>
                <w:rFonts w:ascii="Times New Roman" w:hAnsi="Times New Roman"/>
                <w:sz w:val="28"/>
                <w:szCs w:val="28"/>
                <w:lang w:eastAsia="ru-RU"/>
              </w:rPr>
              <w:br/>
              <w:t xml:space="preserve">реализацииосновных направлений   </w:t>
            </w:r>
            <w:r w:rsidRPr="007A15DB">
              <w:rPr>
                <w:rFonts w:ascii="Times New Roman" w:hAnsi="Times New Roman"/>
                <w:sz w:val="28"/>
                <w:szCs w:val="28"/>
                <w:lang w:eastAsia="ru-RU"/>
              </w:rPr>
              <w:br/>
              <w:t xml:space="preserve">деятельности учреждения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5 - 20</w:t>
            </w:r>
          </w:p>
        </w:tc>
      </w:tr>
      <w:tr w:rsidR="00DF721C" w:rsidRPr="00DD5BF7" w:rsidTr="005B54A0">
        <w:trPr>
          <w:trHeight w:val="585"/>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разработка и применение новых     </w:t>
            </w:r>
            <w:r w:rsidRPr="007A15DB">
              <w:rPr>
                <w:rFonts w:ascii="Times New Roman" w:hAnsi="Times New Roman"/>
                <w:sz w:val="28"/>
                <w:szCs w:val="28"/>
                <w:lang w:eastAsia="ru-RU"/>
              </w:rPr>
              <w:br/>
              <w:t xml:space="preserve">технологий при решении            </w:t>
            </w:r>
            <w:r w:rsidRPr="007A15DB">
              <w:rPr>
                <w:rFonts w:ascii="Times New Roman" w:hAnsi="Times New Roman"/>
                <w:sz w:val="28"/>
                <w:szCs w:val="28"/>
                <w:lang w:eastAsia="ru-RU"/>
              </w:rPr>
              <w:br/>
              <w:t xml:space="preserve">социокультурных задач, стоящих    </w:t>
            </w:r>
            <w:r w:rsidRPr="007A15DB">
              <w:rPr>
                <w:rFonts w:ascii="Times New Roman" w:hAnsi="Times New Roman"/>
                <w:sz w:val="28"/>
                <w:szCs w:val="28"/>
                <w:lang w:eastAsia="ru-RU"/>
              </w:rPr>
              <w:br/>
              <w:t xml:space="preserve">перед учреждением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10 - 20</w:t>
            </w:r>
          </w:p>
        </w:tc>
      </w:tr>
      <w:tr w:rsidR="00DF721C" w:rsidRPr="00DD5BF7" w:rsidTr="005B54A0">
        <w:trPr>
          <w:trHeight w:val="930"/>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p>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достижение конкретно измеримых    </w:t>
            </w:r>
            <w:r w:rsidRPr="007A15DB">
              <w:rPr>
                <w:rFonts w:ascii="Times New Roman" w:hAnsi="Times New Roman"/>
                <w:sz w:val="28"/>
                <w:szCs w:val="28"/>
                <w:lang w:eastAsia="ru-RU"/>
              </w:rPr>
              <w:br/>
              <w:t xml:space="preserve">положительных результатов в       </w:t>
            </w:r>
            <w:r w:rsidRPr="007A15DB">
              <w:rPr>
                <w:rFonts w:ascii="Times New Roman" w:hAnsi="Times New Roman"/>
                <w:sz w:val="28"/>
                <w:szCs w:val="28"/>
                <w:lang w:eastAsia="ru-RU"/>
              </w:rPr>
              <w:br/>
              <w:t xml:space="preserve">социокультурной деятельности      </w:t>
            </w:r>
            <w:r w:rsidRPr="007A15DB">
              <w:rPr>
                <w:rFonts w:ascii="Times New Roman" w:hAnsi="Times New Roman"/>
                <w:sz w:val="28"/>
                <w:szCs w:val="28"/>
                <w:lang w:eastAsia="ru-RU"/>
              </w:rPr>
              <w:br/>
              <w:t xml:space="preserve">учреждения                        </w:t>
            </w:r>
          </w:p>
          <w:p w:rsidR="00DF721C" w:rsidRPr="007A15DB" w:rsidRDefault="00DF721C" w:rsidP="007A15DB">
            <w:pPr>
              <w:widowControl w:val="0"/>
              <w:autoSpaceDE w:val="0"/>
              <w:autoSpaceDN w:val="0"/>
              <w:adjustRightInd w:val="0"/>
              <w:spacing w:after="0" w:line="240" w:lineRule="auto"/>
              <w:ind w:firstLine="720"/>
              <w:jc w:val="both"/>
              <w:rPr>
                <w:rFonts w:ascii="Times New Roman" w:hAnsi="Times New Roman"/>
                <w:sz w:val="28"/>
                <w:szCs w:val="28"/>
                <w:lang w:eastAsia="ru-RU"/>
              </w:rPr>
            </w:pP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5 - 30</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tc>
      </w:tr>
      <w:tr w:rsidR="00DF721C" w:rsidRPr="00DD5BF7" w:rsidTr="005B54A0">
        <w:trPr>
          <w:trHeight w:val="954"/>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выполнение показателей</w:t>
            </w:r>
            <w:r w:rsidRPr="007A15DB">
              <w:rPr>
                <w:rFonts w:ascii="Times New Roman" w:hAnsi="Times New Roman"/>
                <w:sz w:val="28"/>
                <w:szCs w:val="28"/>
                <w:lang w:eastAsia="ru-RU"/>
              </w:rPr>
              <w:br/>
              <w:t xml:space="preserve">результативности   деятельности     </w:t>
            </w:r>
          </w:p>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свыше 100%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40 - 50</w:t>
            </w:r>
          </w:p>
        </w:tc>
      </w:tr>
      <w:tr w:rsidR="00DF721C" w:rsidRPr="00DD5BF7" w:rsidTr="005B54A0">
        <w:trPr>
          <w:trHeight w:val="752"/>
        </w:trPr>
        <w:tc>
          <w:tcPr>
            <w:tcW w:w="2409" w:type="dxa"/>
            <w:gridSpan w:val="2"/>
            <w:vMerge w:val="restart"/>
            <w:vAlign w:val="center"/>
          </w:tcPr>
          <w:p w:rsidR="00DF721C" w:rsidRPr="007A15DB" w:rsidRDefault="00DF721C" w:rsidP="007A15DB">
            <w:pPr>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Дирижер </w:t>
            </w:r>
          </w:p>
        </w:tc>
        <w:tc>
          <w:tcPr>
            <w:tcW w:w="2363"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Обеспечение закрепленного за работником направления деятельности учреждения (по       результатам работы   за отчетный месяц)     </w:t>
            </w: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инициация предложений, проектов,  направленных на улучшение качества услуг, предоставляемых оркестром населению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10 - 30</w:t>
            </w:r>
          </w:p>
        </w:tc>
      </w:tr>
      <w:tr w:rsidR="00DF721C" w:rsidRPr="00DD5BF7" w:rsidTr="005B54A0">
        <w:trPr>
          <w:trHeight w:val="555"/>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Привлечение спонсоров для          </w:t>
            </w:r>
            <w:r w:rsidRPr="007A15DB">
              <w:rPr>
                <w:rFonts w:ascii="Times New Roman" w:hAnsi="Times New Roman"/>
                <w:sz w:val="28"/>
                <w:szCs w:val="28"/>
                <w:lang w:eastAsia="ru-RU"/>
              </w:rPr>
              <w:br/>
              <w:t xml:space="preserve">реализацииосновных направлений   </w:t>
            </w:r>
            <w:r w:rsidRPr="007A15DB">
              <w:rPr>
                <w:rFonts w:ascii="Times New Roman" w:hAnsi="Times New Roman"/>
                <w:sz w:val="28"/>
                <w:szCs w:val="28"/>
                <w:lang w:eastAsia="ru-RU"/>
              </w:rPr>
              <w:br/>
              <w:t xml:space="preserve">деятельности оркестра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5 - 20</w:t>
            </w:r>
          </w:p>
        </w:tc>
      </w:tr>
      <w:tr w:rsidR="00DF721C" w:rsidRPr="00DD5BF7" w:rsidTr="005B54A0">
        <w:trPr>
          <w:trHeight w:val="585"/>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разработка и применение новых     </w:t>
            </w:r>
            <w:r w:rsidRPr="007A15DB">
              <w:rPr>
                <w:rFonts w:ascii="Times New Roman" w:hAnsi="Times New Roman"/>
                <w:sz w:val="28"/>
                <w:szCs w:val="28"/>
                <w:lang w:eastAsia="ru-RU"/>
              </w:rPr>
              <w:br/>
              <w:t xml:space="preserve">технологий при решении            </w:t>
            </w:r>
            <w:r w:rsidRPr="007A15DB">
              <w:rPr>
                <w:rFonts w:ascii="Times New Roman" w:hAnsi="Times New Roman"/>
                <w:sz w:val="28"/>
                <w:szCs w:val="28"/>
                <w:lang w:eastAsia="ru-RU"/>
              </w:rPr>
              <w:br/>
              <w:t xml:space="preserve">социокультурных задач, стоящих    </w:t>
            </w:r>
            <w:r w:rsidRPr="007A15DB">
              <w:rPr>
                <w:rFonts w:ascii="Times New Roman" w:hAnsi="Times New Roman"/>
                <w:sz w:val="28"/>
                <w:szCs w:val="28"/>
                <w:lang w:eastAsia="ru-RU"/>
              </w:rPr>
              <w:br/>
              <w:t xml:space="preserve">перед коллективом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10 - 20</w:t>
            </w:r>
          </w:p>
        </w:tc>
      </w:tr>
      <w:tr w:rsidR="00DF721C" w:rsidRPr="00DD5BF7" w:rsidTr="005B54A0">
        <w:trPr>
          <w:trHeight w:val="660"/>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достижение конкретно измеримых    </w:t>
            </w:r>
            <w:r w:rsidRPr="007A15DB">
              <w:rPr>
                <w:rFonts w:ascii="Times New Roman" w:hAnsi="Times New Roman"/>
                <w:sz w:val="28"/>
                <w:szCs w:val="28"/>
                <w:lang w:eastAsia="ru-RU"/>
              </w:rPr>
              <w:br/>
              <w:t xml:space="preserve">положительных результатов в       </w:t>
            </w:r>
            <w:r w:rsidRPr="007A15DB">
              <w:rPr>
                <w:rFonts w:ascii="Times New Roman" w:hAnsi="Times New Roman"/>
                <w:sz w:val="28"/>
                <w:szCs w:val="28"/>
                <w:lang w:eastAsia="ru-RU"/>
              </w:rPr>
              <w:br/>
              <w:t xml:space="preserve">социокультурной деятельности      </w:t>
            </w:r>
            <w:r w:rsidRPr="007A15DB">
              <w:rPr>
                <w:rFonts w:ascii="Times New Roman" w:hAnsi="Times New Roman"/>
                <w:sz w:val="28"/>
                <w:szCs w:val="28"/>
                <w:lang w:eastAsia="ru-RU"/>
              </w:rPr>
              <w:br/>
              <w:t xml:space="preserve">коллектива и учреждения                        </w:t>
            </w:r>
          </w:p>
          <w:p w:rsidR="00DF721C" w:rsidRPr="007A15DB" w:rsidRDefault="00DF721C" w:rsidP="007A15DB">
            <w:pPr>
              <w:widowControl w:val="0"/>
              <w:autoSpaceDE w:val="0"/>
              <w:autoSpaceDN w:val="0"/>
              <w:adjustRightInd w:val="0"/>
              <w:spacing w:after="0" w:line="240" w:lineRule="auto"/>
              <w:ind w:firstLine="720"/>
              <w:jc w:val="both"/>
              <w:rPr>
                <w:rFonts w:ascii="Times New Roman" w:hAnsi="Times New Roman"/>
                <w:sz w:val="28"/>
                <w:szCs w:val="28"/>
                <w:lang w:eastAsia="ru-RU"/>
              </w:rPr>
            </w:pP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5 - 30</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tc>
      </w:tr>
      <w:tr w:rsidR="00DF721C" w:rsidRPr="00DD5BF7" w:rsidTr="005B54A0">
        <w:trPr>
          <w:trHeight w:val="930"/>
        </w:trPr>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Выполнение показателей</w:t>
            </w:r>
            <w:r w:rsidRPr="007A15DB">
              <w:rPr>
                <w:rFonts w:ascii="Times New Roman" w:hAnsi="Times New Roman"/>
                <w:sz w:val="28"/>
                <w:szCs w:val="28"/>
                <w:lang w:eastAsia="ru-RU"/>
              </w:rPr>
              <w:br/>
              <w:t xml:space="preserve">результативности   деятельности     </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свыше 100%                  </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40 - 50</w:t>
            </w:r>
          </w:p>
        </w:tc>
      </w:tr>
      <w:tr w:rsidR="00DF721C" w:rsidRPr="00DD5BF7" w:rsidTr="005B54A0">
        <w:tc>
          <w:tcPr>
            <w:tcW w:w="2409"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Кочегар   </w:t>
            </w:r>
          </w:p>
        </w:tc>
        <w:tc>
          <w:tcPr>
            <w:tcW w:w="2363"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Обеспечение закрепленного за работником направления деятельности учреждения (по       результатам работы   за отчетный месяц)     </w:t>
            </w: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Соответствие обслуживаемого объекта нормативным требованиям</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5- 20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Отсутствие замечаний работнику со стороны администрации учреждения</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Своевременное исполнение должностных обязанностей для обеспечения бесперебойного производственного и творческого процесса</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30 - 40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Прочие виды работ, не входящих в круг должностных обязанностей</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30 -40</w:t>
            </w:r>
          </w:p>
        </w:tc>
      </w:tr>
      <w:tr w:rsidR="00DF721C" w:rsidRPr="00DD5BF7" w:rsidTr="005B54A0">
        <w:tc>
          <w:tcPr>
            <w:tcW w:w="2409"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Уборщик служебных помещений</w:t>
            </w:r>
          </w:p>
        </w:tc>
        <w:tc>
          <w:tcPr>
            <w:tcW w:w="2363"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Обеспечение закрепленного за работником направления деятельности учреждения (по       результатам работы   за отчетный месяц)     </w:t>
            </w: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Соответствие обслуживаемого объекта нормативным требованиям</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5- 20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Отсутствие замечаний работнику со стороны администрации учреждения</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Своевременное исполнение должностных обязанностей для обеспечения бесперебойного производственного и творческого процесса</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30 - 40</w:t>
            </w:r>
          </w:p>
        </w:tc>
      </w:tr>
      <w:tr w:rsidR="00DF721C" w:rsidRPr="00DD5BF7" w:rsidTr="005B54A0">
        <w:tc>
          <w:tcPr>
            <w:tcW w:w="2409"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363"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726"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Прочие виды работ, не входящих в круг должностных обязанностей</w:t>
            </w:r>
          </w:p>
        </w:tc>
        <w:tc>
          <w:tcPr>
            <w:tcW w:w="1247"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30 - 40</w:t>
            </w:r>
          </w:p>
        </w:tc>
      </w:tr>
    </w:tbl>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sz w:val="28"/>
          <w:szCs w:val="28"/>
          <w:lang w:eastAsia="ar-SA"/>
        </w:rPr>
      </w:pPr>
      <w:r w:rsidRPr="007A15DB">
        <w:rPr>
          <w:rFonts w:ascii="Times New Roman" w:hAnsi="Times New Roman" w:cs="Arial"/>
          <w:bCs/>
          <w:sz w:val="28"/>
          <w:szCs w:val="28"/>
          <w:lang w:eastAsia="ar-SA"/>
        </w:rPr>
        <w:t>Приложение№ 3к</w:t>
      </w:r>
      <w:r w:rsidRPr="007A15DB">
        <w:rPr>
          <w:rFonts w:ascii="Times New Roman" w:hAnsi="Times New Roman"/>
          <w:sz w:val="28"/>
          <w:szCs w:val="28"/>
          <w:lang w:eastAsia="ar-SA"/>
        </w:rPr>
        <w:t xml:space="preserve"> положению</w:t>
      </w:r>
    </w:p>
    <w:p w:rsidR="00DF721C" w:rsidRPr="007A15DB" w:rsidRDefault="00DF721C" w:rsidP="007A15DB">
      <w:pPr>
        <w:suppressAutoHyphens/>
        <w:autoSpaceDE w:val="0"/>
        <w:spacing w:after="0" w:line="240" w:lineRule="auto"/>
        <w:ind w:firstLine="5600"/>
        <w:rPr>
          <w:rFonts w:ascii="Times New Roman" w:hAnsi="Times New Roman" w:cs="Arial"/>
          <w:sz w:val="28"/>
          <w:szCs w:val="28"/>
          <w:lang w:eastAsia="ar-SA"/>
        </w:rPr>
      </w:pPr>
      <w:r w:rsidRPr="007A15DB">
        <w:rPr>
          <w:rFonts w:ascii="Times New Roman" w:hAnsi="Times New Roman" w:cs="Arial"/>
          <w:sz w:val="28"/>
          <w:szCs w:val="28"/>
          <w:lang w:eastAsia="ar-SA"/>
        </w:rPr>
        <w:t>об оплате труда работников</w:t>
      </w:r>
    </w:p>
    <w:p w:rsidR="00DF721C" w:rsidRPr="007A15DB" w:rsidRDefault="00DF721C" w:rsidP="007A15DB">
      <w:pPr>
        <w:suppressAutoHyphens/>
        <w:autoSpaceDE w:val="0"/>
        <w:spacing w:after="0" w:line="240" w:lineRule="auto"/>
        <w:ind w:firstLine="5600"/>
        <w:rPr>
          <w:rFonts w:ascii="Times New Roman" w:hAnsi="Times New Roman" w:cs="Arial"/>
          <w:sz w:val="28"/>
          <w:szCs w:val="28"/>
          <w:lang w:eastAsia="ar-SA"/>
        </w:rPr>
      </w:pPr>
      <w:r w:rsidRPr="007A15DB">
        <w:rPr>
          <w:rFonts w:ascii="Times New Roman" w:hAnsi="Times New Roman" w:cs="Arial"/>
          <w:sz w:val="28"/>
          <w:szCs w:val="28"/>
          <w:lang w:eastAsia="ar-SA"/>
        </w:rPr>
        <w:t>Учреждения МБУК «ЦКЧС»</w:t>
      </w:r>
    </w:p>
    <w:p w:rsidR="00DF721C" w:rsidRPr="007A15DB" w:rsidRDefault="00DF721C" w:rsidP="007A15DB">
      <w:pPr>
        <w:widowControl w:val="0"/>
        <w:autoSpaceDE w:val="0"/>
        <w:spacing w:after="0" w:line="240" w:lineRule="auto"/>
        <w:ind w:firstLine="720"/>
        <w:jc w:val="both"/>
        <w:rPr>
          <w:rFonts w:ascii="Arial" w:hAnsi="Arial" w:cs="Arial"/>
          <w:sz w:val="24"/>
          <w:szCs w:val="24"/>
          <w:lang w:eastAsia="ar-SA"/>
        </w:rPr>
      </w:pPr>
    </w:p>
    <w:p w:rsidR="00DF721C" w:rsidRPr="007A15DB" w:rsidRDefault="00DF721C" w:rsidP="007A15DB">
      <w:pPr>
        <w:widowControl w:val="0"/>
        <w:autoSpaceDE w:val="0"/>
        <w:spacing w:after="0" w:line="240" w:lineRule="auto"/>
        <w:ind w:firstLine="720"/>
        <w:jc w:val="both"/>
        <w:rPr>
          <w:rFonts w:ascii="Arial" w:hAnsi="Arial" w:cs="Arial"/>
          <w:sz w:val="24"/>
          <w:szCs w:val="24"/>
          <w:lang w:eastAsia="ar-SA"/>
        </w:rPr>
      </w:pPr>
    </w:p>
    <w:p w:rsidR="00DF721C" w:rsidRPr="007A15DB" w:rsidRDefault="00DF721C" w:rsidP="007A15DB">
      <w:pPr>
        <w:autoSpaceDE w:val="0"/>
        <w:spacing w:after="0" w:line="240" w:lineRule="auto"/>
        <w:jc w:val="center"/>
        <w:outlineLvl w:val="1"/>
        <w:rPr>
          <w:rFonts w:ascii="Times New Roman" w:hAnsi="Times New Roman" w:cs="Arial"/>
          <w:b/>
          <w:bCs/>
          <w:sz w:val="28"/>
          <w:szCs w:val="28"/>
          <w:lang w:eastAsia="ar-SA"/>
        </w:rPr>
      </w:pPr>
      <w:r w:rsidRPr="007A15DB">
        <w:rPr>
          <w:rFonts w:ascii="Times New Roman" w:hAnsi="Times New Roman" w:cs="Arial"/>
          <w:b/>
          <w:bCs/>
          <w:sz w:val="28"/>
          <w:szCs w:val="28"/>
          <w:lang w:eastAsia="ar-SA"/>
        </w:rPr>
        <w:t>КРИТЕРИИ ОЦЕНКИ РЕЗУЛЬТАТИВНОСТИ И КАЧЕСТВА ТРУДА ДЛЯ ОПРЕДЕЛЕНИЯ РАЗМЕРОВ ВЫПЛАТ ЗА ИНТЕНСИВНОСТЬ И ВЫСОКИЕ РЕЗУЛЬТАТЫ РАБОТЫ РАБОТНИКОВ УЧРЕЖДЕНИЯ</w:t>
      </w:r>
    </w:p>
    <w:p w:rsidR="00DF721C" w:rsidRPr="007A15DB" w:rsidRDefault="00DF721C" w:rsidP="007A15DB">
      <w:pPr>
        <w:autoSpaceDE w:val="0"/>
        <w:spacing w:after="0" w:line="240" w:lineRule="auto"/>
        <w:jc w:val="center"/>
        <w:outlineLvl w:val="1"/>
        <w:rPr>
          <w:rFonts w:ascii="Times New Roman" w:hAnsi="Times New Roman" w:cs="Arial"/>
          <w:sz w:val="28"/>
          <w:szCs w:val="28"/>
          <w:lang w:eastAsia="ar-SA"/>
        </w:rPr>
      </w:pPr>
    </w:p>
    <w:p w:rsidR="00DF721C" w:rsidRPr="007A15DB" w:rsidRDefault="00DF721C" w:rsidP="007A15DB">
      <w:pPr>
        <w:autoSpaceDE w:val="0"/>
        <w:spacing w:after="0" w:line="240" w:lineRule="auto"/>
        <w:jc w:val="center"/>
        <w:outlineLvl w:val="1"/>
        <w:rPr>
          <w:rFonts w:ascii="Times New Roman" w:hAnsi="Times New Roman" w:cs="Arial"/>
          <w:sz w:val="28"/>
          <w:szCs w:val="28"/>
          <w:lang w:eastAsia="ar-SA"/>
        </w:rPr>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6"/>
        <w:gridCol w:w="2515"/>
        <w:gridCol w:w="4961"/>
        <w:gridCol w:w="1129"/>
        <w:gridCol w:w="39"/>
      </w:tblGrid>
      <w:tr w:rsidR="00DF721C" w:rsidRPr="00DD5BF7" w:rsidTr="005B54A0">
        <w:trPr>
          <w:trHeight w:val="840"/>
        </w:trPr>
        <w:tc>
          <w:tcPr>
            <w:tcW w:w="1704"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Должность </w:t>
            </w:r>
          </w:p>
        </w:tc>
        <w:tc>
          <w:tcPr>
            <w:tcW w:w="2515"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Наименование     </w:t>
            </w:r>
            <w:r w:rsidRPr="007A15DB">
              <w:rPr>
                <w:rFonts w:ascii="Times New Roman" w:hAnsi="Times New Roman"/>
                <w:sz w:val="28"/>
                <w:szCs w:val="28"/>
                <w:lang w:eastAsia="ru-RU"/>
              </w:rPr>
              <w:br/>
              <w:t xml:space="preserve">критерия оценки   </w:t>
            </w:r>
            <w:r w:rsidRPr="007A15DB">
              <w:rPr>
                <w:rFonts w:ascii="Times New Roman" w:hAnsi="Times New Roman"/>
                <w:sz w:val="28"/>
                <w:szCs w:val="28"/>
                <w:lang w:eastAsia="ru-RU"/>
              </w:rPr>
              <w:br/>
              <w:t xml:space="preserve">результативности и  </w:t>
            </w:r>
            <w:r w:rsidRPr="007A15DB">
              <w:rPr>
                <w:rFonts w:ascii="Times New Roman" w:hAnsi="Times New Roman"/>
                <w:sz w:val="28"/>
                <w:szCs w:val="28"/>
                <w:lang w:eastAsia="ru-RU"/>
              </w:rPr>
              <w:br/>
              <w:t>качества труда</w:t>
            </w: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Содержание критерия оценки    </w:t>
            </w:r>
            <w:r w:rsidRPr="007A15DB">
              <w:rPr>
                <w:rFonts w:ascii="Times New Roman" w:hAnsi="Times New Roman"/>
                <w:sz w:val="28"/>
                <w:szCs w:val="28"/>
                <w:lang w:eastAsia="ru-RU"/>
              </w:rPr>
              <w:br/>
              <w:t>результативности и качества труда</w:t>
            </w:r>
          </w:p>
        </w:tc>
        <w:tc>
          <w:tcPr>
            <w:tcW w:w="1168" w:type="dxa"/>
            <w:gridSpan w:val="2"/>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Оценка в баллах</w:t>
            </w:r>
          </w:p>
        </w:tc>
      </w:tr>
      <w:tr w:rsidR="00DF721C" w:rsidRPr="00DD5BF7" w:rsidTr="005B54A0">
        <w:trPr>
          <w:gridAfter w:val="1"/>
          <w:wAfter w:w="39" w:type="dxa"/>
        </w:trPr>
        <w:tc>
          <w:tcPr>
            <w:tcW w:w="1668"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Специалист по жанрам творчества, заведующие сельских клубов.</w:t>
            </w:r>
          </w:p>
        </w:tc>
        <w:tc>
          <w:tcPr>
            <w:tcW w:w="2551"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Интенсивность (по результатам                          </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highlight w:val="yellow"/>
                <w:lang w:eastAsia="ar-SA"/>
              </w:rPr>
            </w:pPr>
            <w:r w:rsidRPr="007A15DB">
              <w:rPr>
                <w:rFonts w:ascii="Times New Roman" w:hAnsi="Times New Roman"/>
                <w:sz w:val="28"/>
                <w:szCs w:val="28"/>
                <w:lang w:eastAsia="ar-SA"/>
              </w:rPr>
              <w:t xml:space="preserve">работы за отчетный месяц)              </w:t>
            </w: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highlight w:val="yellow"/>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highlight w:val="yellow"/>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highlight w:val="yellow"/>
                <w:lang w:eastAsia="ar-SA"/>
              </w:rPr>
            </w:pPr>
          </w:p>
        </w:tc>
        <w:tc>
          <w:tcPr>
            <w:tcW w:w="4961" w:type="dxa"/>
          </w:tcPr>
          <w:p w:rsidR="00DF721C" w:rsidRPr="007A15DB" w:rsidRDefault="00DF721C" w:rsidP="007A15DB">
            <w:pPr>
              <w:widowControl w:val="0"/>
              <w:autoSpaceDE w:val="0"/>
              <w:autoSpaceDN w:val="0"/>
              <w:adjustRightInd w:val="0"/>
              <w:spacing w:after="0" w:line="240" w:lineRule="auto"/>
              <w:rPr>
                <w:rFonts w:ascii="Times New Roman" w:hAnsi="Times New Roman"/>
                <w:sz w:val="28"/>
                <w:szCs w:val="28"/>
                <w:highlight w:val="yellow"/>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количества ресурсов         (материальных, трудовых,       временных)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restart"/>
            <w:tcBorders>
              <w:top w:val="nil"/>
            </w:tcBorders>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highlight w:val="yellow"/>
                <w:lang w:eastAsia="ar-SA"/>
              </w:rPr>
            </w:pPr>
          </w:p>
        </w:tc>
        <w:tc>
          <w:tcPr>
            <w:tcW w:w="2551"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highlight w:val="yellow"/>
                <w:lang w:eastAsia="ar-SA"/>
              </w:rPr>
            </w:pPr>
            <w:r w:rsidRPr="007A15DB">
              <w:rPr>
                <w:rFonts w:ascii="Times New Roman" w:hAnsi="Times New Roman"/>
                <w:sz w:val="28"/>
                <w:szCs w:val="28"/>
                <w:lang w:eastAsia="ar-SA"/>
              </w:rPr>
              <w:t xml:space="preserve">Высокие результаты     </w:t>
            </w:r>
            <w:r w:rsidRPr="007A15DB">
              <w:rPr>
                <w:rFonts w:ascii="Times New Roman" w:hAnsi="Times New Roman"/>
                <w:sz w:val="28"/>
                <w:szCs w:val="28"/>
                <w:lang w:eastAsia="ar-SA"/>
              </w:rPr>
              <w:br/>
              <w:t xml:space="preserve">работы    (по       результатам работы   за отчетный месяц)     </w:t>
            </w:r>
          </w:p>
        </w:tc>
        <w:tc>
          <w:tcPr>
            <w:tcW w:w="4961" w:type="dxa"/>
          </w:tcPr>
          <w:p w:rsidR="00DF721C" w:rsidRPr="007A15DB" w:rsidRDefault="00DF721C" w:rsidP="007A15DB">
            <w:pPr>
              <w:widowControl w:val="0"/>
              <w:autoSpaceDE w:val="0"/>
              <w:autoSpaceDN w:val="0"/>
              <w:adjustRightInd w:val="0"/>
              <w:spacing w:after="0" w:line="240" w:lineRule="auto"/>
              <w:rPr>
                <w:rFonts w:ascii="Times New Roman" w:hAnsi="Times New Roman"/>
                <w:sz w:val="28"/>
                <w:szCs w:val="28"/>
                <w:highlight w:val="yellow"/>
                <w:lang w:eastAsia="ar-SA"/>
              </w:rPr>
            </w:pPr>
            <w:r w:rsidRPr="007A15DB">
              <w:rPr>
                <w:rFonts w:ascii="Times New Roman" w:hAnsi="Times New Roman"/>
                <w:sz w:val="28"/>
                <w:szCs w:val="28"/>
                <w:lang w:eastAsia="ru-RU"/>
              </w:rPr>
              <w:t xml:space="preserve">Выполнение большего объема      </w:t>
            </w:r>
            <w:r w:rsidRPr="007A15DB">
              <w:rPr>
                <w:rFonts w:ascii="Times New Roman" w:hAnsi="Times New Roman"/>
                <w:sz w:val="28"/>
                <w:szCs w:val="28"/>
                <w:lang w:eastAsia="ru-RU"/>
              </w:rPr>
              <w:br/>
              <w:t>работы с использованием меньшего</w:t>
            </w:r>
            <w:r w:rsidRPr="007A15DB">
              <w:rPr>
                <w:rFonts w:ascii="Times New Roman" w:hAnsi="Times New Roman"/>
                <w:sz w:val="28"/>
                <w:szCs w:val="28"/>
                <w:lang w:eastAsia="ru-RU"/>
              </w:rPr>
              <w:br/>
              <w:t xml:space="preserve">количества ресурсов           (материальных, трудовых,       временных)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tcBorders>
              <w:top w:val="nil"/>
            </w:tcBorders>
            <w:vAlign w:val="center"/>
          </w:tcPr>
          <w:p w:rsidR="00DF721C" w:rsidRPr="007A15DB" w:rsidRDefault="00DF721C" w:rsidP="007A15DB">
            <w:pPr>
              <w:spacing w:after="0" w:line="240" w:lineRule="auto"/>
              <w:jc w:val="both"/>
              <w:rPr>
                <w:rFonts w:ascii="Times New Roman" w:hAnsi="Times New Roman"/>
                <w:sz w:val="28"/>
                <w:szCs w:val="28"/>
                <w:highlight w:val="yellow"/>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highlight w:val="yellow"/>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highlight w:val="yellow"/>
                <w:lang w:eastAsia="ar-SA"/>
              </w:rPr>
            </w:pPr>
            <w:r w:rsidRPr="007A15DB">
              <w:rPr>
                <w:rFonts w:ascii="Times New Roman" w:hAnsi="Times New Roman"/>
                <w:sz w:val="28"/>
                <w:szCs w:val="28"/>
                <w:lang w:eastAsia="ru-RU"/>
              </w:rPr>
              <w:t xml:space="preserve">Участие в организации и         </w:t>
            </w:r>
            <w:r w:rsidRPr="007A15DB">
              <w:rPr>
                <w:rFonts w:ascii="Times New Roman" w:hAnsi="Times New Roman"/>
                <w:sz w:val="28"/>
                <w:szCs w:val="28"/>
                <w:lang w:eastAsia="ru-RU"/>
              </w:rPr>
              <w:br/>
              <w:t xml:space="preserve">проведении мероприятий,         </w:t>
            </w:r>
            <w:r w:rsidRPr="007A15DB">
              <w:rPr>
                <w:rFonts w:ascii="Times New Roman" w:hAnsi="Times New Roman"/>
                <w:sz w:val="28"/>
                <w:szCs w:val="28"/>
                <w:lang w:eastAsia="ru-RU"/>
              </w:rPr>
              <w:br/>
              <w:t xml:space="preserve">направленных на повышение       </w:t>
            </w:r>
            <w:r w:rsidRPr="007A15DB">
              <w:rPr>
                <w:rFonts w:ascii="Times New Roman" w:hAnsi="Times New Roman"/>
                <w:sz w:val="28"/>
                <w:szCs w:val="28"/>
                <w:lang w:eastAsia="ru-RU"/>
              </w:rPr>
              <w:br/>
              <w:t xml:space="preserve">имиджа учреждения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tcBorders>
              <w:top w:val="nil"/>
            </w:tcBorders>
            <w:vAlign w:val="center"/>
          </w:tcPr>
          <w:p w:rsidR="00DF721C" w:rsidRPr="007A15DB" w:rsidRDefault="00DF721C" w:rsidP="007A15DB">
            <w:pPr>
              <w:spacing w:after="0" w:line="240" w:lineRule="auto"/>
              <w:jc w:val="both"/>
              <w:rPr>
                <w:rFonts w:ascii="Times New Roman" w:hAnsi="Times New Roman"/>
                <w:sz w:val="28"/>
                <w:szCs w:val="28"/>
                <w:highlight w:val="yellow"/>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highlight w:val="yellow"/>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highlight w:val="yellow"/>
                <w:lang w:eastAsia="ar-SA"/>
              </w:rPr>
            </w:pPr>
            <w:r w:rsidRPr="007A15DB">
              <w:rPr>
                <w:rFonts w:ascii="Times New Roman" w:hAnsi="Times New Roman"/>
                <w:sz w:val="28"/>
                <w:szCs w:val="28"/>
                <w:lang w:eastAsia="ru-RU"/>
              </w:rPr>
              <w:t xml:space="preserve">Непосредственное участие в      </w:t>
            </w:r>
            <w:r w:rsidRPr="007A15DB">
              <w:rPr>
                <w:rFonts w:ascii="Times New Roman" w:hAnsi="Times New Roman"/>
                <w:sz w:val="28"/>
                <w:szCs w:val="28"/>
                <w:lang w:eastAsia="ru-RU"/>
              </w:rPr>
              <w:br/>
              <w:t xml:space="preserve">реализации проектов, программ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5 - 20</w:t>
            </w:r>
          </w:p>
        </w:tc>
      </w:tr>
      <w:tr w:rsidR="00DF721C" w:rsidRPr="00DD5BF7" w:rsidTr="005B54A0">
        <w:trPr>
          <w:gridAfter w:val="1"/>
          <w:wAfter w:w="39" w:type="dxa"/>
        </w:trPr>
        <w:tc>
          <w:tcPr>
            <w:tcW w:w="1668"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Руководитель кружка, дирижер, ведущий дискотек.</w:t>
            </w:r>
          </w:p>
        </w:tc>
        <w:tc>
          <w:tcPr>
            <w:tcW w:w="2551"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Интенсивность(по результатам                          </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работы за отчетный месяц)            </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  </w:t>
            </w: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количества ресурсов             </w:t>
            </w:r>
            <w:r w:rsidRPr="007A15DB">
              <w:rPr>
                <w:rFonts w:ascii="Times New Roman" w:hAnsi="Times New Roman"/>
                <w:sz w:val="28"/>
                <w:szCs w:val="28"/>
                <w:lang w:eastAsia="ru-RU"/>
              </w:rPr>
              <w:br/>
              <w:t xml:space="preserve">(материальных, трудовых,       временных)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Высокие результаты     </w:t>
            </w:r>
            <w:r w:rsidRPr="007A15DB">
              <w:rPr>
                <w:rFonts w:ascii="Times New Roman" w:hAnsi="Times New Roman"/>
                <w:sz w:val="28"/>
                <w:szCs w:val="28"/>
                <w:lang w:eastAsia="ar-SA"/>
              </w:rPr>
              <w:br/>
              <w:t xml:space="preserve">работы    (по       результатам работы   за отчетный месяц)     </w:t>
            </w: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Выполнение большего объема      </w:t>
            </w:r>
            <w:r w:rsidRPr="007A15DB">
              <w:rPr>
                <w:rFonts w:ascii="Times New Roman" w:hAnsi="Times New Roman"/>
                <w:sz w:val="28"/>
                <w:szCs w:val="28"/>
                <w:lang w:eastAsia="ru-RU"/>
              </w:rPr>
              <w:br/>
              <w:t>работы с использованием меньшего</w:t>
            </w:r>
            <w:r w:rsidRPr="007A15DB">
              <w:rPr>
                <w:rFonts w:ascii="Times New Roman" w:hAnsi="Times New Roman"/>
                <w:sz w:val="28"/>
                <w:szCs w:val="28"/>
                <w:lang w:eastAsia="ru-RU"/>
              </w:rPr>
              <w:br/>
              <w:t xml:space="preserve">количества ресурсов             </w:t>
            </w:r>
            <w:r w:rsidRPr="007A15DB">
              <w:rPr>
                <w:rFonts w:ascii="Times New Roman" w:hAnsi="Times New Roman"/>
                <w:sz w:val="28"/>
                <w:szCs w:val="28"/>
                <w:lang w:eastAsia="ru-RU"/>
              </w:rPr>
              <w:br/>
              <w:t xml:space="preserve">(материальных, трудовых,        </w:t>
            </w:r>
            <w:r w:rsidRPr="007A15DB">
              <w:rPr>
                <w:rFonts w:ascii="Times New Roman" w:hAnsi="Times New Roman"/>
                <w:sz w:val="28"/>
                <w:szCs w:val="28"/>
                <w:lang w:eastAsia="ru-RU"/>
              </w:rPr>
              <w:br/>
              <w:t xml:space="preserve">временных)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Участие в организации и         </w:t>
            </w:r>
            <w:r w:rsidRPr="007A15DB">
              <w:rPr>
                <w:rFonts w:ascii="Times New Roman" w:hAnsi="Times New Roman"/>
                <w:sz w:val="28"/>
                <w:szCs w:val="28"/>
                <w:lang w:eastAsia="ru-RU"/>
              </w:rPr>
              <w:br/>
              <w:t xml:space="preserve">проведении мероприятий,         </w:t>
            </w:r>
            <w:r w:rsidRPr="007A15DB">
              <w:rPr>
                <w:rFonts w:ascii="Times New Roman" w:hAnsi="Times New Roman"/>
                <w:sz w:val="28"/>
                <w:szCs w:val="28"/>
                <w:lang w:eastAsia="ru-RU"/>
              </w:rPr>
              <w:br/>
              <w:t xml:space="preserve">направленных на повышение       </w:t>
            </w:r>
            <w:r w:rsidRPr="007A15DB">
              <w:rPr>
                <w:rFonts w:ascii="Times New Roman" w:hAnsi="Times New Roman"/>
                <w:sz w:val="28"/>
                <w:szCs w:val="28"/>
                <w:lang w:eastAsia="ru-RU"/>
              </w:rPr>
              <w:br/>
              <w:t xml:space="preserve">имиджа учреждения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Непосредственное участие в      </w:t>
            </w:r>
            <w:r w:rsidRPr="007A15DB">
              <w:rPr>
                <w:rFonts w:ascii="Times New Roman" w:hAnsi="Times New Roman"/>
                <w:sz w:val="28"/>
                <w:szCs w:val="28"/>
                <w:lang w:eastAsia="ru-RU"/>
              </w:rPr>
              <w:br/>
              <w:t>реализации проектов, программ</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5- 20</w:t>
            </w:r>
          </w:p>
        </w:tc>
      </w:tr>
      <w:tr w:rsidR="00DF721C" w:rsidRPr="00DD5BF7" w:rsidTr="005B54A0">
        <w:trPr>
          <w:gridAfter w:val="1"/>
          <w:wAfter w:w="39" w:type="dxa"/>
        </w:trPr>
        <w:tc>
          <w:tcPr>
            <w:tcW w:w="1668"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Кочегар </w:t>
            </w:r>
          </w:p>
        </w:tc>
        <w:tc>
          <w:tcPr>
            <w:tcW w:w="2551"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Интенсивность (по результатам                          </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работы за отчетный месяц)              </w:t>
            </w: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количества ресурсов             </w:t>
            </w:r>
            <w:r w:rsidRPr="007A15DB">
              <w:rPr>
                <w:rFonts w:ascii="Times New Roman" w:hAnsi="Times New Roman"/>
                <w:sz w:val="28"/>
                <w:szCs w:val="28"/>
                <w:lang w:eastAsia="ru-RU"/>
              </w:rPr>
              <w:br/>
              <w:t xml:space="preserve">(материальных,трудовых,        </w:t>
            </w:r>
            <w:r w:rsidRPr="007A15DB">
              <w:rPr>
                <w:rFonts w:ascii="Times New Roman" w:hAnsi="Times New Roman"/>
                <w:sz w:val="28"/>
                <w:szCs w:val="28"/>
                <w:lang w:eastAsia="ru-RU"/>
              </w:rPr>
              <w:br/>
              <w:t xml:space="preserve">временных)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Height w:val="322"/>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Выполнение большего объема      </w:t>
            </w:r>
            <w:r w:rsidRPr="007A15DB">
              <w:rPr>
                <w:rFonts w:ascii="Times New Roman" w:hAnsi="Times New Roman"/>
                <w:sz w:val="28"/>
                <w:szCs w:val="28"/>
                <w:lang w:eastAsia="ru-RU"/>
              </w:rPr>
              <w:br/>
              <w:t>работы с использованием меньшего</w:t>
            </w:r>
            <w:r w:rsidRPr="007A15DB">
              <w:rPr>
                <w:rFonts w:ascii="Times New Roman" w:hAnsi="Times New Roman"/>
                <w:sz w:val="28"/>
                <w:szCs w:val="28"/>
                <w:lang w:eastAsia="ru-RU"/>
              </w:rPr>
              <w:br/>
              <w:t xml:space="preserve">количества ресурсов             </w:t>
            </w:r>
            <w:r w:rsidRPr="007A15DB">
              <w:rPr>
                <w:rFonts w:ascii="Times New Roman" w:hAnsi="Times New Roman"/>
                <w:sz w:val="28"/>
                <w:szCs w:val="28"/>
                <w:lang w:eastAsia="ru-RU"/>
              </w:rPr>
              <w:br/>
              <w:t xml:space="preserve">(материальных, трудовых,        </w:t>
            </w:r>
            <w:r w:rsidRPr="007A15DB">
              <w:rPr>
                <w:rFonts w:ascii="Times New Roman" w:hAnsi="Times New Roman"/>
                <w:sz w:val="28"/>
                <w:szCs w:val="28"/>
                <w:lang w:eastAsia="ru-RU"/>
              </w:rPr>
              <w:br/>
              <w:t xml:space="preserve">временных)                      </w:t>
            </w:r>
          </w:p>
        </w:tc>
        <w:tc>
          <w:tcPr>
            <w:tcW w:w="1129"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Height w:val="322"/>
        </w:trPr>
        <w:tc>
          <w:tcPr>
            <w:tcW w:w="1668" w:type="dxa"/>
            <w:vMerge w:val="restart"/>
            <w:tcBorders>
              <w:top w:val="nil"/>
            </w:tcBorders>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p>
        </w:tc>
        <w:tc>
          <w:tcPr>
            <w:tcW w:w="2551" w:type="dxa"/>
            <w:gridSpan w:val="2"/>
            <w:vMerge w:val="restart"/>
            <w:tcBorders>
              <w:top w:val="nil"/>
            </w:tcBorders>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Высокие результаты     </w:t>
            </w:r>
            <w:r w:rsidRPr="007A15DB">
              <w:rPr>
                <w:rFonts w:ascii="Times New Roman" w:hAnsi="Times New Roman"/>
                <w:sz w:val="28"/>
                <w:szCs w:val="28"/>
                <w:lang w:eastAsia="ar-SA"/>
              </w:rPr>
              <w:br/>
              <w:t xml:space="preserve">работы    (по       результатам работы   за отчетный месяц)     </w:t>
            </w:r>
          </w:p>
        </w:tc>
        <w:tc>
          <w:tcPr>
            <w:tcW w:w="4961"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1129"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r>
      <w:tr w:rsidR="00DF721C" w:rsidRPr="00DD5BF7" w:rsidTr="005B54A0">
        <w:trPr>
          <w:gridAfter w:val="1"/>
          <w:wAfter w:w="39" w:type="dxa"/>
        </w:trPr>
        <w:tc>
          <w:tcPr>
            <w:tcW w:w="1668" w:type="dxa"/>
            <w:vMerge/>
            <w:tcBorders>
              <w:top w:val="nil"/>
            </w:tcBorders>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tcBorders>
              <w:top w:val="nil"/>
            </w:tcBorders>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Участие в организации и         </w:t>
            </w:r>
            <w:r w:rsidRPr="007A15DB">
              <w:rPr>
                <w:rFonts w:ascii="Times New Roman" w:hAnsi="Times New Roman"/>
                <w:sz w:val="28"/>
                <w:szCs w:val="28"/>
                <w:lang w:eastAsia="ru-RU"/>
              </w:rPr>
              <w:br/>
              <w:t xml:space="preserve">проведении мероприятий,         </w:t>
            </w:r>
            <w:r w:rsidRPr="007A15DB">
              <w:rPr>
                <w:rFonts w:ascii="Times New Roman" w:hAnsi="Times New Roman"/>
                <w:sz w:val="28"/>
                <w:szCs w:val="28"/>
                <w:lang w:eastAsia="ru-RU"/>
              </w:rPr>
              <w:br/>
              <w:t xml:space="preserve">направленных на повышение       </w:t>
            </w:r>
            <w:r w:rsidRPr="007A15DB">
              <w:rPr>
                <w:rFonts w:ascii="Times New Roman" w:hAnsi="Times New Roman"/>
                <w:sz w:val="28"/>
                <w:szCs w:val="28"/>
                <w:lang w:eastAsia="ru-RU"/>
              </w:rPr>
              <w:br/>
              <w:t xml:space="preserve">имиджа учреждения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tcBorders>
              <w:top w:val="nil"/>
            </w:tcBorders>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tcBorders>
              <w:top w:val="nil"/>
            </w:tcBorders>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Непосредственное участие в      </w:t>
            </w:r>
            <w:r w:rsidRPr="007A15DB">
              <w:rPr>
                <w:rFonts w:ascii="Times New Roman" w:hAnsi="Times New Roman"/>
                <w:sz w:val="28"/>
                <w:szCs w:val="28"/>
                <w:lang w:eastAsia="ru-RU"/>
              </w:rPr>
              <w:br/>
              <w:t>реализации проектов, программ</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5- 20</w:t>
            </w:r>
          </w:p>
        </w:tc>
      </w:tr>
      <w:tr w:rsidR="00DF721C" w:rsidRPr="00DD5BF7" w:rsidTr="005B54A0">
        <w:trPr>
          <w:gridAfter w:val="1"/>
          <w:wAfter w:w="39" w:type="dxa"/>
        </w:trPr>
        <w:tc>
          <w:tcPr>
            <w:tcW w:w="1668"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Уборщик служебных помещений</w:t>
            </w:r>
          </w:p>
        </w:tc>
        <w:tc>
          <w:tcPr>
            <w:tcW w:w="2551"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ru-RU"/>
              </w:rPr>
            </w:pPr>
            <w:r w:rsidRPr="007A15DB">
              <w:rPr>
                <w:rFonts w:ascii="Times New Roman" w:hAnsi="Times New Roman"/>
                <w:sz w:val="28"/>
                <w:szCs w:val="28"/>
                <w:lang w:eastAsia="ru-RU"/>
              </w:rPr>
              <w:t xml:space="preserve">Интенсивность (по результатам                          </w:t>
            </w:r>
          </w:p>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работы за отчетный месяц)              </w:t>
            </w: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Внесение предложений по         </w:t>
            </w:r>
            <w:r w:rsidRPr="007A15DB">
              <w:rPr>
                <w:rFonts w:ascii="Times New Roman" w:hAnsi="Times New Roman"/>
                <w:sz w:val="28"/>
                <w:szCs w:val="28"/>
                <w:lang w:eastAsia="ru-RU"/>
              </w:rPr>
              <w:br/>
              <w:t xml:space="preserve">совершенствованию               </w:t>
            </w:r>
            <w:r w:rsidRPr="007A15DB">
              <w:rPr>
                <w:rFonts w:ascii="Times New Roman" w:hAnsi="Times New Roman"/>
                <w:sz w:val="28"/>
                <w:szCs w:val="28"/>
                <w:lang w:eastAsia="ru-RU"/>
              </w:rPr>
              <w:br/>
              <w:t xml:space="preserve">профессиональной деятельности и </w:t>
            </w:r>
            <w:r w:rsidRPr="007A15DB">
              <w:rPr>
                <w:rFonts w:ascii="Times New Roman" w:hAnsi="Times New Roman"/>
                <w:sz w:val="28"/>
                <w:szCs w:val="28"/>
                <w:lang w:eastAsia="ru-RU"/>
              </w:rPr>
              <w:br/>
              <w:t xml:space="preserve">их внедрение                    количества ресурсов             </w:t>
            </w:r>
            <w:r w:rsidRPr="007A15DB">
              <w:rPr>
                <w:rFonts w:ascii="Times New Roman" w:hAnsi="Times New Roman"/>
                <w:sz w:val="28"/>
                <w:szCs w:val="28"/>
                <w:lang w:eastAsia="ru-RU"/>
              </w:rPr>
              <w:br/>
              <w:t xml:space="preserve">(материальных, трудовых,        </w:t>
            </w:r>
            <w:r w:rsidRPr="007A15DB">
              <w:rPr>
                <w:rFonts w:ascii="Times New Roman" w:hAnsi="Times New Roman"/>
                <w:sz w:val="28"/>
                <w:szCs w:val="28"/>
                <w:lang w:eastAsia="ru-RU"/>
              </w:rPr>
              <w:br/>
              <w:t xml:space="preserve">временных)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 xml:space="preserve">Высокие результаты     </w:t>
            </w:r>
            <w:r w:rsidRPr="007A15DB">
              <w:rPr>
                <w:rFonts w:ascii="Times New Roman" w:hAnsi="Times New Roman"/>
                <w:sz w:val="28"/>
                <w:szCs w:val="28"/>
                <w:lang w:eastAsia="ar-SA"/>
              </w:rPr>
              <w:br/>
              <w:t xml:space="preserve">работы    (по       результатам работы   за отчетный месяц)     </w:t>
            </w: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Выполнение большего объема      </w:t>
            </w:r>
            <w:r w:rsidRPr="007A15DB">
              <w:rPr>
                <w:rFonts w:ascii="Times New Roman" w:hAnsi="Times New Roman"/>
                <w:sz w:val="28"/>
                <w:szCs w:val="28"/>
                <w:lang w:eastAsia="ru-RU"/>
              </w:rPr>
              <w:br/>
              <w:t>работы с использованием меньшего</w:t>
            </w:r>
            <w:r w:rsidRPr="007A15DB">
              <w:rPr>
                <w:rFonts w:ascii="Times New Roman" w:hAnsi="Times New Roman"/>
                <w:sz w:val="28"/>
                <w:szCs w:val="28"/>
                <w:lang w:eastAsia="ru-RU"/>
              </w:rPr>
              <w:br/>
              <w:t xml:space="preserve">количества ресурсов             </w:t>
            </w:r>
            <w:r w:rsidRPr="007A15DB">
              <w:rPr>
                <w:rFonts w:ascii="Times New Roman" w:hAnsi="Times New Roman"/>
                <w:sz w:val="28"/>
                <w:szCs w:val="28"/>
                <w:lang w:eastAsia="ru-RU"/>
              </w:rPr>
              <w:br/>
              <w:t xml:space="preserve">(материальных, трудовых,        </w:t>
            </w:r>
            <w:r w:rsidRPr="007A15DB">
              <w:rPr>
                <w:rFonts w:ascii="Times New Roman" w:hAnsi="Times New Roman"/>
                <w:sz w:val="28"/>
                <w:szCs w:val="28"/>
                <w:lang w:eastAsia="ru-RU"/>
              </w:rPr>
              <w:br/>
              <w:t xml:space="preserve">временных)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Участие в организации и         </w:t>
            </w:r>
            <w:r w:rsidRPr="007A15DB">
              <w:rPr>
                <w:rFonts w:ascii="Times New Roman" w:hAnsi="Times New Roman"/>
                <w:sz w:val="28"/>
                <w:szCs w:val="28"/>
                <w:lang w:eastAsia="ru-RU"/>
              </w:rPr>
              <w:br/>
              <w:t xml:space="preserve">проведении мероприятий,         </w:t>
            </w:r>
            <w:r w:rsidRPr="007A15DB">
              <w:rPr>
                <w:rFonts w:ascii="Times New Roman" w:hAnsi="Times New Roman"/>
                <w:sz w:val="28"/>
                <w:szCs w:val="28"/>
                <w:lang w:eastAsia="ru-RU"/>
              </w:rPr>
              <w:br/>
              <w:t xml:space="preserve">направленных на повышение       </w:t>
            </w:r>
            <w:r w:rsidRPr="007A15DB">
              <w:rPr>
                <w:rFonts w:ascii="Times New Roman" w:hAnsi="Times New Roman"/>
                <w:sz w:val="28"/>
                <w:szCs w:val="28"/>
                <w:lang w:eastAsia="ru-RU"/>
              </w:rPr>
              <w:br/>
              <w:t xml:space="preserve">имиджа учреждения               </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10- 30</w:t>
            </w:r>
          </w:p>
        </w:tc>
      </w:tr>
      <w:tr w:rsidR="00DF721C" w:rsidRPr="00DD5BF7" w:rsidTr="005B54A0">
        <w:trPr>
          <w:gridAfter w:val="1"/>
          <w:wAfter w:w="39" w:type="dxa"/>
        </w:trPr>
        <w:tc>
          <w:tcPr>
            <w:tcW w:w="1668" w:type="dxa"/>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2551" w:type="dxa"/>
            <w:gridSpan w:val="2"/>
            <w:vMerge/>
            <w:vAlign w:val="center"/>
          </w:tcPr>
          <w:p w:rsidR="00DF721C" w:rsidRPr="007A15DB" w:rsidRDefault="00DF721C" w:rsidP="007A15DB">
            <w:pPr>
              <w:spacing w:after="0" w:line="240" w:lineRule="auto"/>
              <w:jc w:val="both"/>
              <w:rPr>
                <w:rFonts w:ascii="Times New Roman" w:hAnsi="Times New Roman"/>
                <w:sz w:val="28"/>
                <w:szCs w:val="28"/>
                <w:lang w:eastAsia="ar-SA"/>
              </w:rPr>
            </w:pPr>
          </w:p>
        </w:tc>
        <w:tc>
          <w:tcPr>
            <w:tcW w:w="4961"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ru-RU"/>
              </w:rPr>
              <w:t xml:space="preserve">Непосредственное участие в      </w:t>
            </w:r>
            <w:r w:rsidRPr="007A15DB">
              <w:rPr>
                <w:rFonts w:ascii="Times New Roman" w:hAnsi="Times New Roman"/>
                <w:sz w:val="28"/>
                <w:szCs w:val="28"/>
                <w:lang w:eastAsia="ru-RU"/>
              </w:rPr>
              <w:br/>
              <w:t>реализации проектов, программ</w:t>
            </w:r>
          </w:p>
        </w:tc>
        <w:tc>
          <w:tcPr>
            <w:tcW w:w="1129"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sz w:val="28"/>
                <w:szCs w:val="28"/>
                <w:lang w:eastAsia="ar-SA"/>
              </w:rPr>
            </w:pPr>
            <w:r w:rsidRPr="007A15DB">
              <w:rPr>
                <w:rFonts w:ascii="Times New Roman" w:hAnsi="Times New Roman"/>
                <w:sz w:val="28"/>
                <w:szCs w:val="28"/>
                <w:lang w:eastAsia="ar-SA"/>
              </w:rPr>
              <w:t>5- 20</w:t>
            </w:r>
          </w:p>
        </w:tc>
      </w:tr>
    </w:tbl>
    <w:p w:rsidR="00DF721C" w:rsidRPr="007A15DB" w:rsidRDefault="00DF721C" w:rsidP="007A15DB">
      <w:pPr>
        <w:widowControl w:val="0"/>
        <w:autoSpaceDE w:val="0"/>
        <w:spacing w:after="0" w:line="240" w:lineRule="auto"/>
        <w:jc w:val="both"/>
        <w:rPr>
          <w:rFonts w:ascii="Times New Roman" w:hAnsi="Times New Roman"/>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sz w:val="28"/>
          <w:szCs w:val="28"/>
          <w:lang w:eastAsia="ar-SA"/>
        </w:rPr>
      </w:pPr>
    </w:p>
    <w:p w:rsidR="00DF721C" w:rsidRPr="007A15DB" w:rsidRDefault="00DF721C" w:rsidP="007A15DB">
      <w:pPr>
        <w:autoSpaceDE w:val="0"/>
        <w:autoSpaceDN w:val="0"/>
        <w:adjustRightInd w:val="0"/>
        <w:spacing w:after="0" w:line="240" w:lineRule="auto"/>
        <w:ind w:firstLine="540"/>
        <w:jc w:val="both"/>
        <w:outlineLvl w:val="1"/>
        <w:rPr>
          <w:rFonts w:ascii="Times New Roman" w:hAnsi="Times New Roman"/>
          <w:i/>
          <w:iCs/>
          <w:sz w:val="28"/>
          <w:szCs w:val="28"/>
          <w:u w:val="single"/>
          <w:lang w:eastAsia="ru-RU"/>
        </w:rPr>
      </w:pPr>
    </w:p>
    <w:p w:rsidR="00DF721C" w:rsidRPr="007A15DB" w:rsidRDefault="00DF721C" w:rsidP="007A15DB">
      <w:pPr>
        <w:autoSpaceDE w:val="0"/>
        <w:autoSpaceDN w:val="0"/>
        <w:adjustRightInd w:val="0"/>
        <w:spacing w:after="0" w:line="240" w:lineRule="auto"/>
        <w:ind w:firstLine="540"/>
        <w:jc w:val="both"/>
        <w:outlineLvl w:val="1"/>
        <w:rPr>
          <w:rFonts w:ascii="Times New Roman" w:hAnsi="Times New Roman"/>
          <w:i/>
          <w:iCs/>
          <w:sz w:val="28"/>
          <w:szCs w:val="28"/>
          <w:u w:val="single"/>
          <w:lang w:eastAsia="ru-RU"/>
        </w:rPr>
      </w:pPr>
    </w:p>
    <w:p w:rsidR="00DF721C" w:rsidRPr="007A15DB" w:rsidRDefault="00DF721C" w:rsidP="007A15DB">
      <w:pPr>
        <w:autoSpaceDE w:val="0"/>
        <w:autoSpaceDN w:val="0"/>
        <w:adjustRightInd w:val="0"/>
        <w:spacing w:after="0" w:line="240" w:lineRule="auto"/>
        <w:ind w:firstLine="540"/>
        <w:jc w:val="both"/>
        <w:outlineLvl w:val="1"/>
        <w:rPr>
          <w:rFonts w:ascii="Times New Roman" w:hAnsi="Times New Roman"/>
          <w:i/>
          <w:iCs/>
          <w:sz w:val="28"/>
          <w:szCs w:val="28"/>
          <w:u w:val="single"/>
          <w:lang w:eastAsia="ru-RU"/>
        </w:rPr>
      </w:pPr>
    </w:p>
    <w:p w:rsidR="00DF721C" w:rsidRPr="007A15DB" w:rsidRDefault="00DF721C" w:rsidP="007A15DB">
      <w:pPr>
        <w:widowControl w:val="0"/>
        <w:autoSpaceDE w:val="0"/>
        <w:spacing w:after="0" w:line="240" w:lineRule="auto"/>
        <w:ind w:firstLine="720"/>
        <w:jc w:val="both"/>
        <w:rPr>
          <w:rFonts w:ascii="Times New Roman" w:hAnsi="Times New Roman"/>
          <w:sz w:val="28"/>
          <w:szCs w:val="28"/>
          <w:lang w:eastAsia="ar-SA"/>
        </w:rPr>
      </w:pPr>
    </w:p>
    <w:p w:rsidR="00DF721C" w:rsidRPr="007A15DB" w:rsidRDefault="00DF721C" w:rsidP="007A15DB">
      <w:pPr>
        <w:widowControl w:val="0"/>
        <w:autoSpaceDE w:val="0"/>
        <w:spacing w:after="0" w:line="240" w:lineRule="auto"/>
        <w:ind w:left="5574" w:firstLine="720"/>
        <w:jc w:val="both"/>
        <w:rPr>
          <w:rFonts w:ascii="Arial" w:hAnsi="Arial" w:cs="Arial"/>
          <w:sz w:val="20"/>
          <w:szCs w:val="20"/>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pPr>
    </w:p>
    <w:p w:rsidR="00DF721C" w:rsidRPr="007A15DB" w:rsidRDefault="00DF721C" w:rsidP="007A15DB">
      <w:pPr>
        <w:widowControl w:val="0"/>
        <w:autoSpaceDE w:val="0"/>
        <w:autoSpaceDN w:val="0"/>
        <w:adjustRightInd w:val="0"/>
        <w:spacing w:after="0" w:line="240" w:lineRule="auto"/>
        <w:ind w:firstLine="5600"/>
        <w:jc w:val="both"/>
        <w:rPr>
          <w:rFonts w:ascii="Times New Roman" w:hAnsi="Times New Roman" w:cs="Arial"/>
          <w:sz w:val="28"/>
          <w:szCs w:val="28"/>
          <w:lang w:eastAsia="ar-SA"/>
        </w:rPr>
        <w:sectPr w:rsidR="00DF721C" w:rsidRPr="007A15DB" w:rsidSect="00D14129">
          <w:headerReference w:type="default" r:id="rId7"/>
          <w:pgSz w:w="11906" w:h="16838"/>
          <w:pgMar w:top="1134" w:right="851" w:bottom="567" w:left="1701" w:header="709" w:footer="709" w:gutter="0"/>
          <w:cols w:space="708"/>
          <w:titlePg/>
          <w:docGrid w:linePitch="360"/>
        </w:sectPr>
      </w:pPr>
    </w:p>
    <w:p w:rsidR="00DF721C" w:rsidRPr="007A15DB" w:rsidRDefault="00DF721C" w:rsidP="007A15DB">
      <w:pPr>
        <w:widowControl w:val="0"/>
        <w:autoSpaceDE w:val="0"/>
        <w:autoSpaceDN w:val="0"/>
        <w:adjustRightInd w:val="0"/>
        <w:spacing w:after="0" w:line="240" w:lineRule="auto"/>
        <w:ind w:firstLine="10700"/>
        <w:jc w:val="both"/>
        <w:rPr>
          <w:rFonts w:ascii="Times New Roman" w:hAnsi="Times New Roman" w:cs="Arial"/>
          <w:sz w:val="28"/>
          <w:szCs w:val="28"/>
          <w:lang w:eastAsia="ar-SA"/>
        </w:rPr>
      </w:pPr>
      <w:r w:rsidRPr="007A15DB">
        <w:rPr>
          <w:rFonts w:ascii="Times New Roman" w:hAnsi="Times New Roman" w:cs="Arial"/>
          <w:sz w:val="28"/>
          <w:szCs w:val="28"/>
          <w:lang w:eastAsia="ar-SA"/>
        </w:rPr>
        <w:t>Приложение № 4</w:t>
      </w:r>
    </w:p>
    <w:p w:rsidR="00DF721C" w:rsidRPr="007A15DB" w:rsidRDefault="00DF721C" w:rsidP="007A15DB">
      <w:pPr>
        <w:widowControl w:val="0"/>
        <w:autoSpaceDE w:val="0"/>
        <w:spacing w:after="0" w:line="240" w:lineRule="auto"/>
        <w:ind w:firstLine="10700"/>
        <w:jc w:val="both"/>
        <w:rPr>
          <w:rFonts w:ascii="Times New Roman" w:hAnsi="Times New Roman" w:cs="Arial"/>
          <w:sz w:val="28"/>
          <w:szCs w:val="28"/>
          <w:lang w:eastAsia="ar-SA"/>
        </w:rPr>
      </w:pPr>
      <w:r w:rsidRPr="007A15DB">
        <w:rPr>
          <w:rFonts w:ascii="Times New Roman" w:hAnsi="Times New Roman" w:cs="Arial"/>
          <w:sz w:val="28"/>
          <w:szCs w:val="28"/>
          <w:lang w:eastAsia="ar-SA"/>
        </w:rPr>
        <w:t>к   положению</w:t>
      </w:r>
    </w:p>
    <w:p w:rsidR="00DF721C" w:rsidRPr="007A15DB" w:rsidRDefault="00DF721C" w:rsidP="007A15DB">
      <w:pPr>
        <w:suppressAutoHyphens/>
        <w:autoSpaceDE w:val="0"/>
        <w:spacing w:after="0" w:line="240" w:lineRule="auto"/>
        <w:ind w:firstLine="10700"/>
        <w:rPr>
          <w:rFonts w:ascii="Times New Roman" w:hAnsi="Times New Roman" w:cs="Arial"/>
          <w:sz w:val="28"/>
          <w:szCs w:val="28"/>
          <w:lang w:eastAsia="ar-SA"/>
        </w:rPr>
      </w:pPr>
      <w:r w:rsidRPr="007A15DB">
        <w:rPr>
          <w:rFonts w:ascii="Times New Roman" w:hAnsi="Times New Roman" w:cs="Arial"/>
          <w:sz w:val="28"/>
          <w:szCs w:val="28"/>
          <w:lang w:eastAsia="ar-SA"/>
        </w:rPr>
        <w:t>об оплате труда работников</w:t>
      </w:r>
    </w:p>
    <w:p w:rsidR="00DF721C" w:rsidRPr="007A15DB" w:rsidRDefault="00DF721C" w:rsidP="007A15DB">
      <w:pPr>
        <w:suppressAutoHyphens/>
        <w:autoSpaceDE w:val="0"/>
        <w:spacing w:after="0" w:line="240" w:lineRule="auto"/>
        <w:ind w:firstLine="10700"/>
        <w:rPr>
          <w:rFonts w:ascii="Times New Roman" w:hAnsi="Times New Roman" w:cs="Arial"/>
          <w:sz w:val="28"/>
          <w:szCs w:val="28"/>
          <w:lang w:eastAsia="ar-SA"/>
        </w:rPr>
      </w:pPr>
      <w:r w:rsidRPr="007A15DB">
        <w:rPr>
          <w:rFonts w:ascii="Times New Roman" w:hAnsi="Times New Roman" w:cs="Arial"/>
          <w:sz w:val="28"/>
          <w:szCs w:val="28"/>
          <w:lang w:eastAsia="ar-SA"/>
        </w:rPr>
        <w:t>Учреждения МБУК «ЦКЧС»</w:t>
      </w:r>
    </w:p>
    <w:p w:rsidR="00DF721C" w:rsidRPr="007A15DB" w:rsidRDefault="00DF721C" w:rsidP="007A15DB">
      <w:pPr>
        <w:widowControl w:val="0"/>
        <w:autoSpaceDE w:val="0"/>
        <w:spacing w:after="0" w:line="240" w:lineRule="auto"/>
        <w:ind w:left="-885" w:firstLine="720"/>
        <w:rPr>
          <w:rFonts w:ascii="Times New Roman" w:hAnsi="Times New Roman" w:cs="Arial"/>
          <w:sz w:val="28"/>
          <w:szCs w:val="28"/>
          <w:lang w:eastAsia="ar-SA"/>
        </w:rPr>
      </w:pPr>
    </w:p>
    <w:p w:rsidR="00DF721C" w:rsidRPr="007A15DB" w:rsidRDefault="00DF721C" w:rsidP="007A15DB">
      <w:pPr>
        <w:autoSpaceDE w:val="0"/>
        <w:spacing w:after="0" w:line="240" w:lineRule="auto"/>
        <w:jc w:val="center"/>
        <w:outlineLvl w:val="1"/>
        <w:rPr>
          <w:rFonts w:ascii="Times New Roman" w:hAnsi="Times New Roman" w:cs="Arial"/>
          <w:b/>
          <w:bCs/>
          <w:sz w:val="28"/>
          <w:szCs w:val="28"/>
          <w:lang w:eastAsia="ar-SA"/>
        </w:rPr>
      </w:pPr>
      <w:r w:rsidRPr="007A15DB">
        <w:rPr>
          <w:rFonts w:ascii="Times New Roman" w:hAnsi="Times New Roman" w:cs="Arial"/>
          <w:b/>
          <w:bCs/>
          <w:sz w:val="28"/>
          <w:szCs w:val="28"/>
          <w:lang w:eastAsia="ar-SA"/>
        </w:rPr>
        <w:t>КРИТЕРИИ ОЦЕНКИ РЕЗУЛЬТАТИВНОСТИ И КАЧЕСТВА ТРУДА ДЛЯ ОПРЕДЕЛЕНИЯ РАЗМЕРОВ ВЫПЛАТ ЗА КАЧЕСТВО ВЫПОЛНЯЕМЫХ РАБОТ РАБОТНИКОВ УЧРЕЖДЕНИЯ</w:t>
      </w:r>
    </w:p>
    <w:p w:rsidR="00DF721C" w:rsidRPr="007A15DB" w:rsidRDefault="00DF721C" w:rsidP="007A15DB">
      <w:pPr>
        <w:autoSpaceDE w:val="0"/>
        <w:spacing w:after="0" w:line="240" w:lineRule="auto"/>
        <w:jc w:val="center"/>
        <w:outlineLvl w:val="1"/>
        <w:rPr>
          <w:rFonts w:ascii="Times New Roman" w:hAnsi="Times New Roman" w:cs="Arial"/>
          <w:sz w:val="28"/>
          <w:szCs w:val="28"/>
          <w:lang w:eastAsia="ar-SA"/>
        </w:rPr>
      </w:pPr>
    </w:p>
    <w:tbl>
      <w:tblPr>
        <w:tblW w:w="14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3381"/>
        <w:gridCol w:w="7100"/>
        <w:gridCol w:w="1280"/>
      </w:tblGrid>
      <w:tr w:rsidR="00DF721C" w:rsidRPr="00DD5BF7" w:rsidTr="005B54A0">
        <w:trPr>
          <w:trHeight w:val="1398"/>
        </w:trPr>
        <w:tc>
          <w:tcPr>
            <w:tcW w:w="3019"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pacing w:val="-2"/>
                <w:sz w:val="28"/>
                <w:szCs w:val="28"/>
                <w:lang w:eastAsia="ar-SA"/>
              </w:rPr>
            </w:pPr>
            <w:r w:rsidRPr="007A15DB">
              <w:rPr>
                <w:rFonts w:ascii="Times New Roman" w:hAnsi="Times New Roman" w:cs="Arial"/>
                <w:spacing w:val="-2"/>
                <w:sz w:val="28"/>
                <w:szCs w:val="28"/>
                <w:lang w:eastAsia="ar-SA"/>
              </w:rPr>
              <w:t>Должность</w:t>
            </w:r>
          </w:p>
        </w:tc>
        <w:tc>
          <w:tcPr>
            <w:tcW w:w="3381"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pacing w:val="-2"/>
                <w:sz w:val="28"/>
                <w:szCs w:val="28"/>
                <w:lang w:eastAsia="ar-SA"/>
              </w:rPr>
            </w:pPr>
            <w:r w:rsidRPr="007A15DB">
              <w:rPr>
                <w:rFonts w:ascii="Times New Roman" w:hAnsi="Times New Roman" w:cs="Arial"/>
                <w:sz w:val="28"/>
                <w:szCs w:val="28"/>
                <w:lang w:eastAsia="ar-SA"/>
              </w:rPr>
              <w:t>Наименование критерия оценки качества выполняемых работ</w:t>
            </w:r>
          </w:p>
        </w:tc>
        <w:tc>
          <w:tcPr>
            <w:tcW w:w="710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pacing w:val="-2"/>
                <w:sz w:val="28"/>
                <w:szCs w:val="28"/>
                <w:lang w:eastAsia="ar-SA"/>
              </w:rPr>
            </w:pPr>
            <w:r w:rsidRPr="007A15DB">
              <w:rPr>
                <w:rFonts w:ascii="Times New Roman" w:hAnsi="Times New Roman" w:cs="Arial"/>
                <w:spacing w:val="-2"/>
                <w:sz w:val="28"/>
                <w:szCs w:val="28"/>
                <w:lang w:eastAsia="ar-SA"/>
              </w:rPr>
              <w:t>Содержание критерия оценки качества выполняемых работ</w:t>
            </w:r>
          </w:p>
        </w:tc>
        <w:tc>
          <w:tcPr>
            <w:tcW w:w="1280" w:type="dxa"/>
            <w:vAlign w:val="center"/>
          </w:tcPr>
          <w:p w:rsidR="00DF721C" w:rsidRPr="007A15DB" w:rsidRDefault="00DF721C" w:rsidP="007A15DB">
            <w:pPr>
              <w:widowControl w:val="0"/>
              <w:autoSpaceDE w:val="0"/>
              <w:autoSpaceDN w:val="0"/>
              <w:adjustRightInd w:val="0"/>
              <w:spacing w:after="0" w:line="235" w:lineRule="auto"/>
              <w:jc w:val="center"/>
              <w:rPr>
                <w:rFonts w:ascii="Times New Roman" w:hAnsi="Times New Roman" w:cs="Arial"/>
                <w:spacing w:val="-2"/>
                <w:sz w:val="28"/>
                <w:szCs w:val="28"/>
                <w:lang w:eastAsia="ar-SA"/>
              </w:rPr>
            </w:pPr>
            <w:r w:rsidRPr="007A15DB">
              <w:rPr>
                <w:rFonts w:ascii="Times New Roman" w:hAnsi="Times New Roman" w:cs="Arial"/>
                <w:spacing w:val="-2"/>
                <w:sz w:val="28"/>
                <w:szCs w:val="28"/>
                <w:lang w:eastAsia="ar-SA"/>
              </w:rPr>
              <w:t>Оценка в баллах</w:t>
            </w:r>
          </w:p>
        </w:tc>
      </w:tr>
      <w:tr w:rsidR="00DF721C" w:rsidRPr="00DD5BF7" w:rsidTr="005B54A0">
        <w:tc>
          <w:tcPr>
            <w:tcW w:w="3019" w:type="dxa"/>
            <w:vMerge w:val="restart"/>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Руководитель  структурного подразделения (завклуб)</w:t>
            </w:r>
          </w:p>
        </w:tc>
        <w:tc>
          <w:tcPr>
            <w:tcW w:w="3381"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стабильная деятельность подразделения, филиала</w:t>
            </w:r>
            <w:r w:rsidRPr="007A15DB">
              <w:rPr>
                <w:rFonts w:ascii="Times New Roman" w:hAnsi="Times New Roman" w:cs="Arial"/>
                <w:spacing w:val="-2"/>
                <w:sz w:val="28"/>
                <w:szCs w:val="28"/>
                <w:lang w:eastAsia="ar-SA"/>
              </w:rPr>
              <w:t xml:space="preserve"> (по итогам предыдущего квартала)</w:t>
            </w: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своевременное выполнение  плана работы  структурного подразделения, филиала</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c>
          <w:tcPr>
            <w:tcW w:w="3381" w:type="dxa"/>
            <w:vMerge/>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отсутствие претензий к деятельности структурного подразделения, филиала со стороны администрации учреждения.</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val="restart"/>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Специалисты:</w:t>
            </w:r>
          </w:p>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 xml:space="preserve">Дирижер, </w:t>
            </w:r>
          </w:p>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Специалист по жанрам  творчества,</w:t>
            </w:r>
          </w:p>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Руководитель кружка,</w:t>
            </w:r>
          </w:p>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Ведущий дискотеки</w:t>
            </w:r>
          </w:p>
        </w:tc>
        <w:tc>
          <w:tcPr>
            <w:tcW w:w="3381"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 xml:space="preserve">стабильное выполнение функциональных обязанностей </w:t>
            </w:r>
            <w:r w:rsidRPr="007A15DB">
              <w:rPr>
                <w:rFonts w:ascii="Times New Roman" w:hAnsi="Times New Roman" w:cs="Arial"/>
                <w:spacing w:val="-2"/>
                <w:sz w:val="28"/>
                <w:szCs w:val="28"/>
                <w:lang w:eastAsia="ar-SA"/>
              </w:rPr>
              <w:t>(по итогам предыдущего квартала)</w:t>
            </w: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pacing w:val="-2"/>
                <w:sz w:val="28"/>
                <w:szCs w:val="28"/>
                <w:lang w:eastAsia="ar-SA"/>
              </w:rPr>
              <w:t>своевременное,  полное и достоверное  представление отчетности.</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10-20</w:t>
            </w:r>
          </w:p>
        </w:tc>
      </w:tr>
      <w:tr w:rsidR="00DF721C" w:rsidRPr="00DD5BF7" w:rsidTr="005B54A0">
        <w:trPr>
          <w:trHeight w:val="200"/>
        </w:trPr>
        <w:tc>
          <w:tcPr>
            <w:tcW w:w="3019" w:type="dxa"/>
            <w:vMerge/>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c>
          <w:tcPr>
            <w:tcW w:w="3381" w:type="dxa"/>
            <w:vMerge/>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 xml:space="preserve">достижение установленных показателей результатов труда. </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c>
          <w:tcPr>
            <w:tcW w:w="3381" w:type="dxa"/>
            <w:vMerge/>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отсутствие замечаний специалисту со стороны администрации учреждения.</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10-15</w:t>
            </w:r>
          </w:p>
        </w:tc>
      </w:tr>
      <w:tr w:rsidR="00DF721C" w:rsidRPr="00DD5BF7" w:rsidTr="005B54A0">
        <w:tc>
          <w:tcPr>
            <w:tcW w:w="3019" w:type="dxa"/>
            <w:vMerge w:val="restart"/>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Технические исполнители</w:t>
            </w:r>
          </w:p>
        </w:tc>
        <w:tc>
          <w:tcPr>
            <w:tcW w:w="3381"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 xml:space="preserve">качественное выполнение функций по обеспечению деятельности учреждения </w:t>
            </w:r>
            <w:r w:rsidRPr="007A15DB">
              <w:rPr>
                <w:rFonts w:ascii="Times New Roman" w:hAnsi="Times New Roman" w:cs="Arial"/>
                <w:spacing w:val="-2"/>
                <w:sz w:val="28"/>
                <w:szCs w:val="28"/>
                <w:lang w:eastAsia="ar-SA"/>
              </w:rPr>
              <w:t>(по итогам предыдущего квартала)</w:t>
            </w: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соответствие обслуживаемого объекта нормативным требованиям.</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c>
          <w:tcPr>
            <w:tcW w:w="3381" w:type="dxa"/>
            <w:vMerge/>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отсутствие замечаний работнику со стороны администрации учреждения.</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val="restart"/>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Рабочие и младший обслуживающий персонал</w:t>
            </w:r>
          </w:p>
        </w:tc>
        <w:tc>
          <w:tcPr>
            <w:tcW w:w="3381"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pacing w:val="-2"/>
                <w:sz w:val="28"/>
                <w:szCs w:val="28"/>
                <w:lang w:eastAsia="ar-SA"/>
              </w:rPr>
            </w:pPr>
            <w:r w:rsidRPr="007A15DB">
              <w:rPr>
                <w:rFonts w:ascii="Times New Roman" w:hAnsi="Times New Roman" w:cs="Arial"/>
                <w:sz w:val="28"/>
                <w:szCs w:val="28"/>
                <w:lang w:eastAsia="ar-SA"/>
              </w:rPr>
              <w:t xml:space="preserve">качественное выполнение функций по содержанию обслуживаемого объекта </w:t>
            </w:r>
            <w:r w:rsidRPr="007A15DB">
              <w:rPr>
                <w:rFonts w:ascii="Times New Roman" w:hAnsi="Times New Roman" w:cs="Arial"/>
                <w:spacing w:val="-2"/>
                <w:sz w:val="28"/>
                <w:szCs w:val="28"/>
                <w:lang w:eastAsia="ar-SA"/>
              </w:rPr>
              <w:t>(по итогам предыдущего квартала)</w:t>
            </w:r>
          </w:p>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своевременное исполнение должностных обязанностей для обеспечения бесперебойного производственного и творческого процесса.</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c>
          <w:tcPr>
            <w:tcW w:w="3381" w:type="dxa"/>
            <w:vMerge/>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отсутствие замечаний работнику со стороны администрации учреждения.</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c>
          <w:tcPr>
            <w:tcW w:w="3381" w:type="dxa"/>
            <w:vMerge/>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r>
      <w:tr w:rsidR="00DF721C" w:rsidRPr="00DD5BF7" w:rsidTr="005B54A0">
        <w:tc>
          <w:tcPr>
            <w:tcW w:w="3019" w:type="dxa"/>
            <w:vMerge w:val="restart"/>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 xml:space="preserve">Художественный  персонал клубного учреждения и других аналогичных    </w:t>
            </w:r>
            <w:r w:rsidRPr="007A15DB">
              <w:rPr>
                <w:rFonts w:ascii="Times New Roman" w:hAnsi="Times New Roman" w:cs="Arial"/>
                <w:sz w:val="28"/>
                <w:szCs w:val="28"/>
                <w:lang w:eastAsia="ar-SA"/>
              </w:rPr>
              <w:br/>
              <w:t>организаций</w:t>
            </w:r>
          </w:p>
        </w:tc>
        <w:tc>
          <w:tcPr>
            <w:tcW w:w="3381" w:type="dxa"/>
            <w:vMerge w:val="restart"/>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 xml:space="preserve">стабильное выполнение функциональных обязанностей </w:t>
            </w:r>
            <w:r w:rsidRPr="007A15DB">
              <w:rPr>
                <w:rFonts w:ascii="Times New Roman" w:hAnsi="Times New Roman" w:cs="Arial"/>
                <w:spacing w:val="-2"/>
                <w:sz w:val="28"/>
                <w:szCs w:val="28"/>
                <w:lang w:eastAsia="ar-SA"/>
              </w:rPr>
              <w:t>(по итогам предыдущего квартала)</w:t>
            </w: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достижение установленных показателей результатов труда (количество мероприятий, семинаров и т.п.)</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r w:rsidR="00DF721C" w:rsidRPr="00DD5BF7" w:rsidTr="005B54A0">
        <w:tc>
          <w:tcPr>
            <w:tcW w:w="3019" w:type="dxa"/>
            <w:vMerge/>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p>
        </w:tc>
        <w:tc>
          <w:tcPr>
            <w:tcW w:w="3381" w:type="dxa"/>
            <w:vMerge/>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p>
        </w:tc>
        <w:tc>
          <w:tcPr>
            <w:tcW w:w="7100" w:type="dxa"/>
          </w:tcPr>
          <w:p w:rsidR="00DF721C" w:rsidRPr="007A15DB" w:rsidRDefault="00DF721C" w:rsidP="007A15DB">
            <w:pPr>
              <w:widowControl w:val="0"/>
              <w:autoSpaceDE w:val="0"/>
              <w:autoSpaceDN w:val="0"/>
              <w:adjustRightInd w:val="0"/>
              <w:spacing w:after="0" w:line="240" w:lineRule="auto"/>
              <w:jc w:val="both"/>
              <w:rPr>
                <w:rFonts w:ascii="Times New Roman" w:hAnsi="Times New Roman" w:cs="Arial"/>
                <w:sz w:val="28"/>
                <w:szCs w:val="28"/>
                <w:lang w:eastAsia="ar-SA"/>
              </w:rPr>
            </w:pPr>
            <w:r w:rsidRPr="007A15DB">
              <w:rPr>
                <w:rFonts w:ascii="Times New Roman" w:hAnsi="Times New Roman" w:cs="Arial"/>
                <w:sz w:val="28"/>
                <w:szCs w:val="28"/>
                <w:lang w:eastAsia="ar-SA"/>
              </w:rPr>
              <w:t>своевременное выполнение заданий руководителя подразделения</w:t>
            </w:r>
          </w:p>
        </w:tc>
        <w:tc>
          <w:tcPr>
            <w:tcW w:w="1280" w:type="dxa"/>
            <w:vAlign w:val="center"/>
          </w:tcPr>
          <w:p w:rsidR="00DF721C" w:rsidRPr="007A15DB" w:rsidRDefault="00DF721C" w:rsidP="007A15DB">
            <w:pPr>
              <w:widowControl w:val="0"/>
              <w:autoSpaceDE w:val="0"/>
              <w:autoSpaceDN w:val="0"/>
              <w:adjustRightInd w:val="0"/>
              <w:spacing w:after="0" w:line="240" w:lineRule="auto"/>
              <w:jc w:val="center"/>
              <w:rPr>
                <w:rFonts w:ascii="Times New Roman" w:hAnsi="Times New Roman" w:cs="Arial"/>
                <w:sz w:val="28"/>
                <w:szCs w:val="28"/>
                <w:lang w:eastAsia="ar-SA"/>
              </w:rPr>
            </w:pPr>
            <w:r w:rsidRPr="007A15DB">
              <w:rPr>
                <w:rFonts w:ascii="Times New Roman" w:hAnsi="Times New Roman" w:cs="Arial"/>
                <w:sz w:val="28"/>
                <w:szCs w:val="28"/>
                <w:lang w:eastAsia="ar-SA"/>
              </w:rPr>
              <w:t>20-40</w:t>
            </w:r>
          </w:p>
        </w:tc>
      </w:tr>
    </w:tbl>
    <w:p w:rsidR="00DF721C" w:rsidRPr="007A15DB" w:rsidRDefault="00DF721C" w:rsidP="007A15DB">
      <w:pPr>
        <w:autoSpaceDE w:val="0"/>
        <w:autoSpaceDN w:val="0"/>
        <w:adjustRightInd w:val="0"/>
        <w:spacing w:after="0" w:line="240" w:lineRule="auto"/>
        <w:ind w:firstLine="540"/>
        <w:jc w:val="both"/>
        <w:outlineLvl w:val="1"/>
        <w:rPr>
          <w:rFonts w:ascii="Times New Roman" w:hAnsi="Times New Roman"/>
          <w:i/>
          <w:iCs/>
          <w:sz w:val="32"/>
          <w:szCs w:val="32"/>
          <w:u w:val="single"/>
          <w:lang w:eastAsia="ru-RU"/>
        </w:rPr>
      </w:pPr>
    </w:p>
    <w:p w:rsidR="00DF721C" w:rsidRPr="007A15DB" w:rsidRDefault="00DF721C" w:rsidP="007A15DB">
      <w:pPr>
        <w:autoSpaceDE w:val="0"/>
        <w:autoSpaceDN w:val="0"/>
        <w:adjustRightInd w:val="0"/>
        <w:spacing w:after="0" w:line="240" w:lineRule="auto"/>
        <w:ind w:firstLine="540"/>
        <w:jc w:val="both"/>
        <w:outlineLvl w:val="1"/>
        <w:rPr>
          <w:rFonts w:ascii="Times New Roman" w:hAnsi="Times New Roman"/>
          <w:i/>
          <w:iCs/>
          <w:sz w:val="32"/>
          <w:szCs w:val="32"/>
          <w:u w:val="single"/>
          <w:lang w:eastAsia="ru-RU"/>
        </w:rPr>
        <w:sectPr w:rsidR="00DF721C" w:rsidRPr="007A15DB" w:rsidSect="00D14129">
          <w:pgSz w:w="16838" w:h="11906" w:orient="landscape"/>
          <w:pgMar w:top="851" w:right="1138" w:bottom="1701" w:left="1134" w:header="709" w:footer="709" w:gutter="0"/>
          <w:cols w:space="708"/>
          <w:titlePg/>
          <w:docGrid w:linePitch="360"/>
        </w:sectPr>
      </w:pPr>
      <w:r w:rsidRPr="007A15DB">
        <w:rPr>
          <w:rFonts w:ascii="Times New Roman" w:hAnsi="Times New Roman"/>
          <w:i/>
          <w:iCs/>
          <w:sz w:val="32"/>
          <w:szCs w:val="32"/>
          <w:u w:val="single"/>
          <w:lang w:eastAsia="ru-RU"/>
        </w:rPr>
        <w:t>Примечание. Содержание действующих критериев для установления выплаты, а также установленные размеры баллов  могут уточняться и дополняться с учетом специфики учреждения при разработке положения о стимулировании работников учреждения. Кроме того, в приложении № 4 необходимо указать должности имеющиеся в Учреждении и с</w:t>
      </w:r>
      <w:r>
        <w:rPr>
          <w:rFonts w:ascii="Times New Roman" w:hAnsi="Times New Roman"/>
          <w:i/>
          <w:iCs/>
          <w:sz w:val="32"/>
          <w:szCs w:val="32"/>
          <w:u w:val="single"/>
          <w:lang w:eastAsia="ru-RU"/>
        </w:rPr>
        <w:t>оответствующие критерии по ним.</w:t>
      </w:r>
    </w:p>
    <w:p w:rsidR="00DF721C" w:rsidRDefault="00DF721C">
      <w:bookmarkStart w:id="0" w:name="_GoBack"/>
      <w:bookmarkEnd w:id="0"/>
    </w:p>
    <w:sectPr w:rsidR="00DF721C" w:rsidSect="00A56E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1C" w:rsidRDefault="00DF721C" w:rsidP="00A56EA4">
      <w:pPr>
        <w:spacing w:after="0" w:line="240" w:lineRule="auto"/>
      </w:pPr>
      <w:r>
        <w:separator/>
      </w:r>
    </w:p>
  </w:endnote>
  <w:endnote w:type="continuationSeparator" w:id="0">
    <w:p w:rsidR="00DF721C" w:rsidRDefault="00DF721C" w:rsidP="00A56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1C" w:rsidRDefault="00DF721C" w:rsidP="00A56EA4">
      <w:pPr>
        <w:spacing w:after="0" w:line="240" w:lineRule="auto"/>
      </w:pPr>
      <w:r>
        <w:separator/>
      </w:r>
    </w:p>
  </w:footnote>
  <w:footnote w:type="continuationSeparator" w:id="0">
    <w:p w:rsidR="00DF721C" w:rsidRDefault="00DF721C" w:rsidP="00A56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1C" w:rsidRDefault="00DF721C">
    <w:pPr>
      <w:pStyle w:val="Header"/>
      <w:jc w:val="center"/>
    </w:pPr>
    <w:fldSimple w:instr=" PAGE   \* MERGEFORMAT ">
      <w:r>
        <w:rPr>
          <w:noProof/>
        </w:rPr>
        <w:t>2</w:t>
      </w:r>
    </w:fldSimple>
  </w:p>
  <w:p w:rsidR="00DF721C" w:rsidRDefault="00DF72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2BD"/>
    <w:rsid w:val="00223D69"/>
    <w:rsid w:val="005B54A0"/>
    <w:rsid w:val="007A15DB"/>
    <w:rsid w:val="00951B1C"/>
    <w:rsid w:val="00A56EA4"/>
    <w:rsid w:val="00D14129"/>
    <w:rsid w:val="00DD5BF7"/>
    <w:rsid w:val="00DF721C"/>
    <w:rsid w:val="00E003B0"/>
    <w:rsid w:val="00F522BD"/>
    <w:rsid w:val="00FD05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A15D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A15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A243F99BC2A20CB628647471AEEAFB686DC0B526F59A1AFFE4F056xBCC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19</Pages>
  <Words>4688</Words>
  <Characters>26727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cp:revision>
  <cp:lastPrinted>2014-10-03T03:55:00Z</cp:lastPrinted>
  <dcterms:created xsi:type="dcterms:W3CDTF">2014-09-17T04:26:00Z</dcterms:created>
  <dcterms:modified xsi:type="dcterms:W3CDTF">2014-10-03T04:00:00Z</dcterms:modified>
</cp:coreProperties>
</file>