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76" w:rsidRPr="00D65F69" w:rsidRDefault="00D65F69" w:rsidP="00D65F69">
      <w:pPr>
        <w:tabs>
          <w:tab w:val="left" w:pos="144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  <w:r w:rsidRPr="00D65F69">
        <w:rPr>
          <w:rFonts w:ascii="Times New Roman" w:hAnsi="Times New Roman" w:cs="Times New Roman"/>
          <w:b/>
          <w:color w:val="1D1B11"/>
          <w:sz w:val="32"/>
          <w:szCs w:val="32"/>
        </w:rPr>
        <w:t>Красноярский край</w:t>
      </w:r>
    </w:p>
    <w:p w:rsidR="00D65F69" w:rsidRPr="00D65F69" w:rsidRDefault="00D65F69" w:rsidP="00D65F69">
      <w:pPr>
        <w:tabs>
          <w:tab w:val="left" w:pos="144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  <w:r w:rsidRPr="00D65F69">
        <w:rPr>
          <w:rFonts w:ascii="Times New Roman" w:hAnsi="Times New Roman" w:cs="Times New Roman"/>
          <w:b/>
          <w:color w:val="1D1B11"/>
          <w:sz w:val="32"/>
          <w:szCs w:val="32"/>
        </w:rPr>
        <w:t>Каратузский район</w:t>
      </w:r>
    </w:p>
    <w:p w:rsidR="00D65F69" w:rsidRPr="00D65F69" w:rsidRDefault="00D65F69" w:rsidP="00D65F69">
      <w:pPr>
        <w:tabs>
          <w:tab w:val="left" w:pos="144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  <w:r w:rsidRPr="00D65F69">
        <w:rPr>
          <w:rFonts w:ascii="Times New Roman" w:hAnsi="Times New Roman" w:cs="Times New Roman"/>
          <w:b/>
          <w:color w:val="1D1B11"/>
          <w:sz w:val="32"/>
          <w:szCs w:val="32"/>
        </w:rPr>
        <w:t>Администрация Черемушинского сельсовета</w:t>
      </w:r>
    </w:p>
    <w:p w:rsidR="00D65F69" w:rsidRPr="00D65F69" w:rsidRDefault="00D65F69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</w:p>
    <w:p w:rsidR="00C97C76" w:rsidRPr="00D65F69" w:rsidRDefault="00D65F69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  <w:r w:rsidRPr="00D65F69">
        <w:rPr>
          <w:rFonts w:ascii="Times New Roman" w:hAnsi="Times New Roman" w:cs="Times New Roman"/>
          <w:b/>
          <w:color w:val="1D1B11"/>
          <w:sz w:val="32"/>
          <w:szCs w:val="32"/>
        </w:rPr>
        <w:t>ПОСТАНОВЛЕНИЕ</w:t>
      </w:r>
    </w:p>
    <w:p w:rsidR="00D65F69" w:rsidRPr="00D65F69" w:rsidRDefault="00C301D7" w:rsidP="00D65F69">
      <w:pPr>
        <w:tabs>
          <w:tab w:val="left" w:pos="1440"/>
        </w:tabs>
        <w:adjustRightInd w:val="0"/>
        <w:spacing w:after="0"/>
        <w:ind w:firstLine="709"/>
        <w:rPr>
          <w:rFonts w:ascii="Times New Roman" w:hAnsi="Times New Roman" w:cs="Times New Roman"/>
          <w:b/>
          <w:color w:val="1D1B11"/>
          <w:sz w:val="32"/>
          <w:szCs w:val="32"/>
        </w:rPr>
      </w:pPr>
      <w:r>
        <w:rPr>
          <w:rFonts w:ascii="Times New Roman" w:hAnsi="Times New Roman" w:cs="Times New Roman"/>
          <w:b/>
          <w:color w:val="1D1B11"/>
          <w:sz w:val="32"/>
          <w:szCs w:val="32"/>
        </w:rPr>
        <w:t>18.02.</w:t>
      </w:r>
      <w:r w:rsidR="00D65F69" w:rsidRPr="00D65F69">
        <w:rPr>
          <w:rFonts w:ascii="Times New Roman" w:hAnsi="Times New Roman" w:cs="Times New Roman"/>
          <w:b/>
          <w:color w:val="1D1B11"/>
          <w:sz w:val="32"/>
          <w:szCs w:val="32"/>
        </w:rPr>
        <w:t xml:space="preserve">2019                         с. </w:t>
      </w:r>
      <w:r>
        <w:rPr>
          <w:rFonts w:ascii="Times New Roman" w:hAnsi="Times New Roman" w:cs="Times New Roman"/>
          <w:b/>
          <w:color w:val="1D1B11"/>
          <w:sz w:val="32"/>
          <w:szCs w:val="32"/>
        </w:rPr>
        <w:t>Черемушка                    №12-</w:t>
      </w:r>
      <w:r w:rsidR="00D65F69" w:rsidRPr="00D65F69">
        <w:rPr>
          <w:rFonts w:ascii="Times New Roman" w:hAnsi="Times New Roman" w:cs="Times New Roman"/>
          <w:b/>
          <w:color w:val="1D1B11"/>
          <w:sz w:val="32"/>
          <w:szCs w:val="32"/>
        </w:rPr>
        <w:t>П</w:t>
      </w:r>
    </w:p>
    <w:p w:rsidR="00D65F69" w:rsidRPr="00D65F69" w:rsidRDefault="00D65F69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</w:p>
    <w:p w:rsidR="00C97C76" w:rsidRPr="00D65F69" w:rsidRDefault="00C97C76" w:rsidP="00C97C76">
      <w:pPr>
        <w:tabs>
          <w:tab w:val="left" w:pos="1440"/>
        </w:tabs>
        <w:adjustRightInd w:val="0"/>
        <w:ind w:firstLine="709"/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  <w:r w:rsidRPr="00D65F69">
        <w:rPr>
          <w:rFonts w:ascii="Times New Roman" w:hAnsi="Times New Roman" w:cs="Times New Roman"/>
          <w:b/>
          <w:color w:val="1D1B11"/>
          <w:sz w:val="32"/>
          <w:szCs w:val="32"/>
        </w:rPr>
        <w:t>ОБ УТВЕРЖДЕНИИ МУНИЦИПАЛЬНОЙ ЦЕЛЕВОЙ ПРОГРАММЫ «ПРОФИЛАКТИКА ПРАВОНАРУШЕНИ</w:t>
      </w:r>
      <w:r w:rsidR="00FC1A08">
        <w:rPr>
          <w:rFonts w:ascii="Times New Roman" w:hAnsi="Times New Roman" w:cs="Times New Roman"/>
          <w:b/>
          <w:color w:val="1D1B11"/>
          <w:sz w:val="32"/>
          <w:szCs w:val="32"/>
        </w:rPr>
        <w:t>Й НА ТЕРРИТОРИИ ЧЕРЕМУШИНСКОГО СЕЛЬСОВЕТА</w:t>
      </w:r>
      <w:r w:rsidR="00D65F69" w:rsidRPr="00D65F69">
        <w:rPr>
          <w:rFonts w:ascii="Times New Roman" w:hAnsi="Times New Roman" w:cs="Times New Roman"/>
          <w:b/>
          <w:color w:val="1D1B11"/>
          <w:sz w:val="32"/>
          <w:szCs w:val="32"/>
        </w:rPr>
        <w:t>»  НА 2019-2021</w:t>
      </w:r>
      <w:r w:rsidRPr="00D65F69">
        <w:rPr>
          <w:rFonts w:ascii="Times New Roman" w:hAnsi="Times New Roman" w:cs="Times New Roman"/>
          <w:b/>
          <w:color w:val="1D1B11"/>
          <w:sz w:val="32"/>
          <w:szCs w:val="32"/>
        </w:rPr>
        <w:t xml:space="preserve"> ГОДЫ</w:t>
      </w:r>
    </w:p>
    <w:p w:rsidR="00A16D4A" w:rsidRPr="00D65F69" w:rsidRDefault="00A16D4A" w:rsidP="00C9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4A" w:rsidRPr="00D65F69" w:rsidRDefault="00571960" w:rsidP="00D65F69">
      <w:pPr>
        <w:pStyle w:val="a3"/>
        <w:shd w:val="clear" w:color="auto" w:fill="FFFFFF"/>
        <w:spacing w:before="0" w:beforeAutospacing="0" w:after="96" w:afterAutospacing="0"/>
        <w:ind w:firstLine="709"/>
        <w:jc w:val="both"/>
        <w:rPr>
          <w:color w:val="2C2C2C"/>
          <w:sz w:val="28"/>
          <w:szCs w:val="28"/>
        </w:rPr>
      </w:pPr>
      <w:r w:rsidRPr="00D65F69">
        <w:rPr>
          <w:sz w:val="28"/>
          <w:szCs w:val="28"/>
          <w:shd w:val="clear" w:color="auto" w:fill="FFFFFF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</w:t>
      </w:r>
      <w:r w:rsidR="00F57E6A" w:rsidRPr="00D65F69">
        <w:rPr>
          <w:color w:val="2C2C2C"/>
          <w:sz w:val="28"/>
          <w:szCs w:val="28"/>
        </w:rPr>
        <w:t xml:space="preserve">с Федеральным законом от 23 июня 2016 года N182-ФЗ "Об основах системы профилактики правонарушений в Российской Федерации", </w:t>
      </w:r>
      <w:r w:rsidR="00F57E6A" w:rsidRPr="00D65F69">
        <w:rPr>
          <w:sz w:val="28"/>
          <w:szCs w:val="28"/>
          <w:shd w:val="clear" w:color="auto" w:fill="FFFFFF"/>
        </w:rPr>
        <w:t>Федеральным законом от 24.06.1999 № 120-ФЗ «Об основах системы профилактики безнадзорности и правонарушений несовершеннолетних»,</w:t>
      </w:r>
      <w:r w:rsidR="00D65F69" w:rsidRPr="00D65F69">
        <w:rPr>
          <w:sz w:val="28"/>
          <w:szCs w:val="28"/>
          <w:shd w:val="clear" w:color="auto" w:fill="FFFFFF"/>
        </w:rPr>
        <w:t xml:space="preserve"> </w:t>
      </w:r>
      <w:r w:rsidR="00F57E6A" w:rsidRPr="00D65F69">
        <w:rPr>
          <w:sz w:val="28"/>
          <w:szCs w:val="28"/>
          <w:shd w:val="clear" w:color="auto" w:fill="FFFFFF"/>
        </w:rPr>
        <w:t xml:space="preserve"> </w:t>
      </w:r>
      <w:r w:rsidR="00F57E6A" w:rsidRPr="00D65F69">
        <w:rPr>
          <w:color w:val="2C2C2C"/>
          <w:sz w:val="28"/>
          <w:szCs w:val="28"/>
        </w:rPr>
        <w:t>в</w:t>
      </w:r>
      <w:r w:rsidR="00C97C76" w:rsidRPr="00D65F69">
        <w:rPr>
          <w:color w:val="2C2C2C"/>
          <w:sz w:val="28"/>
          <w:szCs w:val="28"/>
        </w:rPr>
        <w:t xml:space="preserve"> целях осуществления комплекса </w:t>
      </w:r>
      <w:r w:rsidR="00F57E6A" w:rsidRPr="00D65F69">
        <w:rPr>
          <w:color w:val="2C2C2C"/>
          <w:sz w:val="28"/>
          <w:szCs w:val="28"/>
        </w:rPr>
        <w:t>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</w:t>
      </w:r>
      <w:r w:rsidR="00C97C76" w:rsidRPr="00D65F69">
        <w:rPr>
          <w:color w:val="2C2C2C"/>
          <w:sz w:val="28"/>
          <w:szCs w:val="28"/>
        </w:rPr>
        <w:t xml:space="preserve">вершеннолетних, проживающих на </w:t>
      </w:r>
      <w:r w:rsidR="00D65F69" w:rsidRPr="00D65F69">
        <w:rPr>
          <w:color w:val="2C2C2C"/>
          <w:sz w:val="28"/>
          <w:szCs w:val="28"/>
        </w:rPr>
        <w:t>территории</w:t>
      </w:r>
      <w:r w:rsidR="000D4C28" w:rsidRPr="00D65F69">
        <w:rPr>
          <w:color w:val="2C2C2C"/>
          <w:sz w:val="28"/>
          <w:szCs w:val="28"/>
        </w:rPr>
        <w:t xml:space="preserve">, </w:t>
      </w:r>
      <w:r w:rsidR="00C97C76" w:rsidRPr="00D65F69">
        <w:rPr>
          <w:color w:val="2C2C2C"/>
          <w:sz w:val="28"/>
          <w:szCs w:val="28"/>
        </w:rPr>
        <w:t xml:space="preserve">руководствуясь </w:t>
      </w:r>
      <w:r w:rsidR="00F57E6A" w:rsidRPr="00D65F69">
        <w:rPr>
          <w:color w:val="2C2C2C"/>
          <w:sz w:val="28"/>
          <w:szCs w:val="28"/>
        </w:rPr>
        <w:t>Устав</w:t>
      </w:r>
      <w:r w:rsidR="00D65F69" w:rsidRPr="00D65F69">
        <w:rPr>
          <w:color w:val="2C2C2C"/>
          <w:sz w:val="28"/>
          <w:szCs w:val="28"/>
        </w:rPr>
        <w:t xml:space="preserve">ом  Черемушинского сельсовета </w:t>
      </w:r>
      <w:r w:rsidR="00D65F69" w:rsidRPr="00D65F69">
        <w:rPr>
          <w:b/>
          <w:bCs/>
          <w:sz w:val="28"/>
          <w:szCs w:val="28"/>
        </w:rPr>
        <w:t>ПОСТАНОВЛЯЮ</w:t>
      </w:r>
      <w:r w:rsidR="006C3F6F" w:rsidRPr="00D65F69">
        <w:rPr>
          <w:b/>
          <w:bCs/>
          <w:sz w:val="28"/>
          <w:szCs w:val="28"/>
        </w:rPr>
        <w:t>:</w:t>
      </w:r>
    </w:p>
    <w:p w:rsidR="006C3F6F" w:rsidRPr="00D65F69" w:rsidRDefault="006C3F6F" w:rsidP="000D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B80" w:rsidRPr="00D65F69" w:rsidRDefault="0054390C" w:rsidP="00C97C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>1. У</w:t>
      </w:r>
      <w:r w:rsidR="00F548AC"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твердить муниципальную целевую п</w:t>
      </w:r>
      <w:r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рограмму</w:t>
      </w:r>
      <w:r w:rsidR="00FC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«Профилактика правонарушений  </w:t>
      </w:r>
      <w:r w:rsid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FC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Черемушинского сельсовета</w:t>
      </w:r>
      <w:r w:rsid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2019 - 2021</w:t>
      </w:r>
      <w:r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 согласно приложению.</w:t>
      </w:r>
    </w:p>
    <w:p w:rsidR="0054390C" w:rsidRPr="00D65F69" w:rsidRDefault="0054390C" w:rsidP="00C97C76">
      <w:pPr>
        <w:pStyle w:val="a9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Настоящее </w:t>
      </w:r>
      <w:r w:rsidR="008E5BE4"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>опуб</w:t>
      </w:r>
      <w:r w:rsid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>ликовать в местной газете  «Сельская жизнь</w:t>
      </w:r>
      <w:r w:rsidRP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разместить на официальном сайте администрации </w:t>
      </w:r>
      <w:r w:rsidR="00D6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Черемушинского сельсовета.</w:t>
      </w:r>
    </w:p>
    <w:p w:rsidR="000D4C28" w:rsidRPr="00D65F69" w:rsidRDefault="000D4C28" w:rsidP="00447B4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B4D5B" w:rsidRPr="00D65F69" w:rsidRDefault="00D65F69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69">
        <w:rPr>
          <w:rFonts w:ascii="Times New Roman" w:hAnsi="Times New Roman" w:cs="Times New Roman"/>
          <w:sz w:val="28"/>
          <w:szCs w:val="28"/>
        </w:rPr>
        <w:t>Глава Черемушинского сельсовета                                     Е.Н. Алаева</w:t>
      </w: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Default="00D65F69" w:rsidP="003E6FDD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:rsidR="00D65F69" w:rsidRPr="00D65F69" w:rsidRDefault="00D65F69" w:rsidP="003E6FD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0442" w:rsidRPr="00D65F69" w:rsidRDefault="003E6FDD" w:rsidP="003E6FD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65F69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="008F0442" w:rsidRPr="00D65F69">
        <w:rPr>
          <w:rFonts w:ascii="Times New Roman" w:eastAsia="Times New Roman" w:hAnsi="Times New Roman" w:cs="Times New Roman"/>
          <w:szCs w:val="20"/>
          <w:lang w:eastAsia="ru-RU"/>
        </w:rPr>
        <w:t xml:space="preserve">риложение </w:t>
      </w:r>
      <w:r w:rsidR="000D4C28" w:rsidRPr="00D65F69">
        <w:rPr>
          <w:rFonts w:ascii="Times New Roman" w:eastAsia="Times New Roman" w:hAnsi="Times New Roman" w:cs="Times New Roman"/>
          <w:szCs w:val="20"/>
          <w:lang w:eastAsia="ru-RU"/>
        </w:rPr>
        <w:t>№1</w:t>
      </w:r>
    </w:p>
    <w:p w:rsidR="003E6FDD" w:rsidRPr="00D65F69" w:rsidRDefault="008F0442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65F69">
        <w:rPr>
          <w:rFonts w:ascii="Times New Roman" w:eastAsia="Times New Roman" w:hAnsi="Times New Roman" w:cs="Times New Roman"/>
          <w:szCs w:val="20"/>
          <w:lang w:eastAsia="ru-RU"/>
        </w:rPr>
        <w:t xml:space="preserve">к </w:t>
      </w:r>
      <w:r w:rsidR="00C301D7">
        <w:rPr>
          <w:rFonts w:ascii="Times New Roman" w:eastAsia="Times New Roman" w:hAnsi="Times New Roman" w:cs="Times New Roman"/>
          <w:szCs w:val="20"/>
          <w:lang w:eastAsia="ru-RU"/>
        </w:rPr>
        <w:t xml:space="preserve">  постановлению</w:t>
      </w:r>
      <w:r w:rsidR="000D4C28" w:rsidRPr="00D65F69">
        <w:rPr>
          <w:rFonts w:ascii="Times New Roman" w:eastAsia="Times New Roman" w:hAnsi="Times New Roman" w:cs="Times New Roman"/>
          <w:szCs w:val="20"/>
          <w:lang w:eastAsia="ru-RU"/>
        </w:rPr>
        <w:t xml:space="preserve"> администрации</w:t>
      </w:r>
    </w:p>
    <w:p w:rsidR="008F0442" w:rsidRPr="00D65F69" w:rsidRDefault="00D65F69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65F69">
        <w:rPr>
          <w:rFonts w:ascii="Times New Roman" w:eastAsia="Times New Roman" w:hAnsi="Times New Roman" w:cs="Times New Roman"/>
          <w:szCs w:val="20"/>
          <w:lang w:eastAsia="ru-RU"/>
        </w:rPr>
        <w:t>Черемушинского сельсовета</w:t>
      </w:r>
    </w:p>
    <w:p w:rsidR="008F0442" w:rsidRPr="000D4C28" w:rsidRDefault="00C301D7" w:rsidP="008F0442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от18.02.2019 года №12-П</w:t>
      </w:r>
    </w:p>
    <w:p w:rsidR="008F0442" w:rsidRPr="000D4C28" w:rsidRDefault="008F0442" w:rsidP="000D4C28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C301D7" w:rsidRDefault="00C301D7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8F0442" w:rsidRPr="000D4C28" w:rsidRDefault="008F0442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D4C28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ЦЕЛЕВАЯ ПРОГРАММА</w:t>
      </w:r>
    </w:p>
    <w:p w:rsidR="008F0442" w:rsidRPr="000D4C28" w:rsidRDefault="008F0442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D4C28">
        <w:rPr>
          <w:rFonts w:ascii="Arial" w:eastAsia="Times New Roman" w:hAnsi="Arial" w:cs="Arial"/>
          <w:b/>
          <w:sz w:val="30"/>
          <w:szCs w:val="30"/>
          <w:lang w:eastAsia="ru-RU"/>
        </w:rPr>
        <w:t>«ПРОФИЛАКТИКА ПРАВОНАРУШЕНИЙ</w:t>
      </w:r>
    </w:p>
    <w:p w:rsidR="008F0442" w:rsidRPr="000D4C28" w:rsidRDefault="00FC1A08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НА ТЕРРИТОРИИ ЧЕРЕМУШИНСКОГО СЕЛЬСОВЕТА</w:t>
      </w:r>
      <w:r w:rsidR="000D4C28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8F0442" w:rsidRPr="00FC1A08" w:rsidRDefault="008F0442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42" w:rsidRPr="00FC1A08" w:rsidRDefault="000D4C28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F0442" w:rsidRPr="00FC1A08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«Профилактика </w:t>
      </w:r>
    </w:p>
    <w:p w:rsidR="008F0442" w:rsidRPr="00FC1A08" w:rsidRDefault="00FC1A08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территории Черемушинского сельсовета </w:t>
      </w:r>
      <w:r w:rsidR="008F0442"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t>9 - 2021</w:t>
      </w:r>
      <w:r w:rsidR="008F0442"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FB37DE" w:rsidRPr="00FC1A08" w:rsidRDefault="00FB37DE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6966"/>
      </w:tblGrid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0D4C28" w:rsidP="002A23E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F0442" w:rsidRPr="00FC1A08" w:rsidRDefault="008F0442" w:rsidP="002A23E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2A23E4" w:rsidP="000D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программа «Профилактика прав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онарушений на территории Черемушинского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60734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FC1A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</w:t>
            </w:r>
            <w:r w:rsidR="002A23E4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Федерации»,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3E4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  <w:r w:rsidR="000D4C28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Черемушинского сельсовета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Федеральный закон от </w:t>
            </w:r>
            <w:r w:rsidR="000D4C28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24.06.1999 №</w:t>
            </w:r>
            <w:r w:rsidR="002A23E4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120-ФЗ «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основах системы профилактики безнадзорности и пр</w:t>
            </w:r>
            <w:r w:rsidR="002A23E4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вонарушений несовершеннолетних».</w:t>
            </w:r>
            <w:r w:rsidR="002A23E4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60734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C726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Черемушинского сельсовета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60734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C726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Черемушинского сельсовета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60734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DE1D2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</w:t>
            </w:r>
            <w:r w:rsidR="000D4C28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 граждан на территории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Черемушинского сельсовета</w:t>
            </w:r>
            <w:r w:rsidR="000D4C28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FC1A08" w:rsidRDefault="00DE1D2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общественной безопасности, общественного порядка.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DE1D2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CC2B60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социальной профилактики правонарушений, направленной, прежде всего на активизацию борьбы с пьянством, алкоголизмом, наркоманией, безн</w:t>
            </w:r>
            <w:r w:rsidR="000D4C28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адзорностью несовершеннолетних;</w:t>
            </w:r>
          </w:p>
          <w:p w:rsidR="008F0442" w:rsidRPr="00FC1A08" w:rsidRDefault="00CC2B60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участия и улучшения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 в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предупреждении правонарушений;</w:t>
            </w:r>
          </w:p>
          <w:p w:rsidR="008F0442" w:rsidRPr="00FC1A08" w:rsidRDefault="00CC2B60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всех областных, муниципальных учреждений, общественных организаций и граждан к работе по профилактике правонарушений, укреплению правопорядка и про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паганде здорового образа жизни;</w:t>
            </w:r>
          </w:p>
          <w:p w:rsidR="008F0442" w:rsidRPr="00FC1A08" w:rsidRDefault="00CC2B60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стимулов для ведения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законопослушного образа жизни;</w:t>
            </w:r>
          </w:p>
          <w:p w:rsidR="008F0442" w:rsidRPr="00FC1A08" w:rsidRDefault="00CC2B60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устранение причин и условий, способству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совершению правонарушений.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показатели и индикаторы </w:t>
            </w:r>
            <w:r w:rsidR="00CC2B60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D609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количество совершенных преступлений:</w:t>
            </w:r>
          </w:p>
          <w:p w:rsidR="008F0442" w:rsidRPr="00FC1A08" w:rsidRDefault="00D6094D" w:rsidP="00D6094D">
            <w:pPr>
              <w:spacing w:after="0" w:line="240" w:lineRule="auto"/>
              <w:ind w:firstLine="1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характера (кражи, грабежи, разбои);</w:t>
            </w:r>
          </w:p>
          <w:p w:rsidR="008F0442" w:rsidRPr="00FC1A08" w:rsidRDefault="00D6094D" w:rsidP="00D6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улицах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несовершеннолетними;</w:t>
            </w:r>
          </w:p>
          <w:p w:rsidR="008F0442" w:rsidRPr="00FC1A08" w:rsidRDefault="008F0442" w:rsidP="00D609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количество дорожно-транспортных происшествий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E63926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FC1A08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2019 - 2021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8F0442" w:rsidRPr="00FC1A08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три этапа:</w:t>
            </w:r>
          </w:p>
          <w:p w:rsidR="008F0442" w:rsidRPr="00FC1A08" w:rsidRDefault="00FC1A08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 - 2019</w:t>
            </w:r>
            <w:r w:rsidR="002A6C2A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год;</w:t>
            </w:r>
          </w:p>
          <w:p w:rsidR="008F0442" w:rsidRPr="00FC1A08" w:rsidRDefault="00FC1A08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- 2020</w:t>
            </w:r>
            <w:r w:rsidR="002A6C2A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год;</w:t>
            </w:r>
          </w:p>
          <w:p w:rsidR="008F0442" w:rsidRPr="00FC1A08" w:rsidRDefault="00FC1A08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этап - 2021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BE31B4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BE31B4" w:rsidP="00BE31B4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1A08">
              <w:rPr>
                <w:color w:val="000000"/>
                <w:sz w:val="28"/>
                <w:szCs w:val="28"/>
              </w:rPr>
              <w:t xml:space="preserve">- </w:t>
            </w:r>
            <w:r w:rsidR="008F0442" w:rsidRPr="00FC1A08">
              <w:rPr>
                <w:color w:val="000000"/>
                <w:sz w:val="28"/>
                <w:szCs w:val="28"/>
              </w:rPr>
              <w:t>организационные мероприятия;</w:t>
            </w:r>
          </w:p>
          <w:p w:rsidR="008F0442" w:rsidRPr="00FC1A08" w:rsidRDefault="00BE31B4" w:rsidP="00BE31B4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1A08">
              <w:rPr>
                <w:color w:val="000000"/>
                <w:sz w:val="28"/>
                <w:szCs w:val="28"/>
              </w:rPr>
              <w:t xml:space="preserve">- </w:t>
            </w:r>
            <w:r w:rsidR="008F0442" w:rsidRPr="00FC1A08">
              <w:rPr>
                <w:color w:val="000000"/>
                <w:sz w:val="28"/>
                <w:szCs w:val="28"/>
              </w:rPr>
              <w:t>мероприятия по воссозданию системы социальной профилактики правонарушений;</w:t>
            </w:r>
          </w:p>
          <w:p w:rsidR="008F0442" w:rsidRPr="00FC1A08" w:rsidRDefault="00BE31B4" w:rsidP="00BE31B4">
            <w:pPr>
              <w:pStyle w:val="consplusnonformat"/>
              <w:spacing w:before="0" w:beforeAutospacing="0" w:after="0" w:afterAutospacing="0"/>
              <w:jc w:val="both"/>
              <w:rPr>
                <w:sz w:val="28"/>
                <w:szCs w:val="28"/>
                <w:highlight w:val="cyan"/>
              </w:rPr>
            </w:pPr>
            <w:r w:rsidRPr="00FC1A08">
              <w:rPr>
                <w:color w:val="000000"/>
                <w:sz w:val="28"/>
                <w:szCs w:val="28"/>
              </w:rPr>
              <w:t xml:space="preserve">- </w:t>
            </w:r>
            <w:r w:rsidR="008F0442" w:rsidRPr="00FC1A08">
              <w:rPr>
                <w:color w:val="000000"/>
                <w:sz w:val="28"/>
                <w:szCs w:val="28"/>
              </w:rPr>
              <w:t>мероприятия в сфере профилактики правонарушений.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8F0442" w:rsidRPr="00FC1A08" w:rsidRDefault="00073CF9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Черемушинского сельсовета</w:t>
            </w:r>
          </w:p>
          <w:p w:rsidR="008F0442" w:rsidRPr="00FC1A08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комиссия по делам несовершеннолетних (далее – ОКДН)</w:t>
            </w:r>
          </w:p>
          <w:p w:rsidR="008F0442" w:rsidRPr="00FC1A08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«Черемушкинская СОШ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СОШ)</w:t>
            </w:r>
          </w:p>
          <w:p w:rsidR="008F0442" w:rsidRPr="00FC1A08" w:rsidRDefault="008C7821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 по работе с несове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ршеннолетними при ОМВД (далее 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ПДН)</w:t>
            </w:r>
            <w:r w:rsid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согласованию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  <w:p w:rsidR="008F0442" w:rsidRPr="00FC1A08" w:rsidRDefault="008C7821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3C398C" w:rsidP="00B82C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="00785300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 результаты реализации п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785300" w:rsidP="0078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социальной профилактики правонарушений, привлечение к организации деятельности по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предупреждению правонарушений;</w:t>
            </w:r>
          </w:p>
          <w:p w:rsidR="008F0442" w:rsidRPr="00FC1A08" w:rsidRDefault="00785300" w:rsidP="0078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нормативного правового обеспечения для регулирован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профилактики правонарушений;</w:t>
            </w:r>
          </w:p>
          <w:p w:rsidR="008F0442" w:rsidRPr="00FC1A08" w:rsidRDefault="00785300" w:rsidP="0078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профилактики правонарушений в среде</w:t>
            </w:r>
            <w:r w:rsidR="00D6094D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и молодежи;</w:t>
            </w:r>
          </w:p>
          <w:p w:rsidR="008F0442" w:rsidRPr="00FC1A08" w:rsidRDefault="00785300" w:rsidP="0078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правоохранительным органам.</w:t>
            </w:r>
          </w:p>
        </w:tc>
      </w:tr>
      <w:tr w:rsidR="008F0442" w:rsidRPr="00FC1A0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</w:t>
            </w:r>
          </w:p>
          <w:p w:rsidR="008F0442" w:rsidRPr="00FC1A08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исполнением</w:t>
            </w:r>
          </w:p>
          <w:p w:rsidR="008F0442" w:rsidRPr="00FC1A08" w:rsidRDefault="00F26151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FC1A08" w:rsidRDefault="008F0442" w:rsidP="00B8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</w:t>
            </w:r>
            <w:r w:rsidR="00504771"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ходом реализации п</w:t>
            </w:r>
            <w:r w:rsidRPr="00FC1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осуществляет администрация </w:t>
            </w:r>
            <w:r w:rsidR="003C3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Черемушинского сельсовета</w:t>
            </w:r>
          </w:p>
        </w:tc>
      </w:tr>
    </w:tbl>
    <w:p w:rsidR="008F0442" w:rsidRPr="00FC1A08" w:rsidRDefault="008F0442" w:rsidP="00FB2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8C" w:rsidRDefault="003C398C" w:rsidP="008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98C" w:rsidRDefault="003C398C" w:rsidP="008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98C" w:rsidRDefault="003C398C" w:rsidP="008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8F0442" w:rsidP="008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lastRenderedPageBreak/>
        <w:t>Раздел I. Основные цели и за</w:t>
      </w:r>
      <w:r w:rsidR="00AD7793" w:rsidRPr="00FC1A08">
        <w:rPr>
          <w:rFonts w:ascii="Times New Roman" w:hAnsi="Times New Roman" w:cs="Times New Roman"/>
          <w:sz w:val="28"/>
          <w:szCs w:val="28"/>
        </w:rPr>
        <w:t>дачи, сроки и этапы реализации п</w:t>
      </w:r>
      <w:r w:rsidRPr="00FC1A08">
        <w:rPr>
          <w:rFonts w:ascii="Times New Roman" w:hAnsi="Times New Roman" w:cs="Times New Roman"/>
          <w:sz w:val="28"/>
          <w:szCs w:val="28"/>
        </w:rPr>
        <w:t>рограммы</w:t>
      </w:r>
    </w:p>
    <w:p w:rsidR="008F0442" w:rsidRPr="00FC1A08" w:rsidRDefault="008F0442" w:rsidP="00FB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AD7793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Основной целью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является формирование эффективной системы профилактики правонарушений на территории</w:t>
      </w:r>
      <w:r w:rsidR="003C398C">
        <w:rPr>
          <w:rFonts w:ascii="Times New Roman" w:hAnsi="Times New Roman" w:cs="Times New Roman"/>
          <w:sz w:val="28"/>
          <w:szCs w:val="28"/>
        </w:rPr>
        <w:t xml:space="preserve"> Черемушинского сельсовета.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45482D" w:rsidRPr="00FC1A08">
        <w:rPr>
          <w:rFonts w:ascii="Times New Roman" w:hAnsi="Times New Roman" w:cs="Times New Roman"/>
          <w:sz w:val="28"/>
          <w:szCs w:val="28"/>
        </w:rPr>
        <w:t>ой цели реализация мероприятий п</w:t>
      </w:r>
      <w:r w:rsidRPr="00FC1A08">
        <w:rPr>
          <w:rFonts w:ascii="Times New Roman" w:hAnsi="Times New Roman" w:cs="Times New Roman"/>
          <w:sz w:val="28"/>
          <w:szCs w:val="28"/>
        </w:rPr>
        <w:t>рограммы будет направлена на р</w:t>
      </w:r>
      <w:r w:rsidR="003D5343" w:rsidRPr="00FC1A08">
        <w:rPr>
          <w:rFonts w:ascii="Times New Roman" w:hAnsi="Times New Roman" w:cs="Times New Roman"/>
          <w:sz w:val="28"/>
          <w:szCs w:val="28"/>
        </w:rPr>
        <w:t>ешение следующих основных задач: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совершенствование профилактики правонарушений среди молодежи;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ресоциализацию лиц, освободившихся из мест лишения свободы;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работников учреждений, организаций всех форм собственности, а также членов общественных организаций.</w:t>
      </w:r>
    </w:p>
    <w:p w:rsidR="008F0442" w:rsidRPr="00FC1A08" w:rsidRDefault="0056355B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Реализация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рассчитана на 201</w:t>
      </w:r>
      <w:r w:rsidR="003C398C">
        <w:rPr>
          <w:rFonts w:ascii="Times New Roman" w:hAnsi="Times New Roman" w:cs="Times New Roman"/>
          <w:sz w:val="28"/>
          <w:szCs w:val="28"/>
        </w:rPr>
        <w:t>9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 - 20</w:t>
      </w:r>
      <w:r w:rsidR="003C398C">
        <w:rPr>
          <w:rFonts w:ascii="Times New Roman" w:hAnsi="Times New Roman" w:cs="Times New Roman"/>
          <w:sz w:val="28"/>
          <w:szCs w:val="28"/>
        </w:rPr>
        <w:t>21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C1A08">
        <w:rPr>
          <w:rFonts w:ascii="Times New Roman" w:hAnsi="Times New Roman" w:cs="Times New Roman"/>
          <w:sz w:val="28"/>
          <w:szCs w:val="28"/>
        </w:rPr>
        <w:t xml:space="preserve"> в три этапа, в течение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 которого предусматриваются: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усиление мер социальной профилакт</w:t>
      </w:r>
      <w:r w:rsidR="0056355B" w:rsidRPr="00FC1A08">
        <w:rPr>
          <w:rFonts w:ascii="Times New Roman" w:hAnsi="Times New Roman" w:cs="Times New Roman"/>
          <w:sz w:val="28"/>
          <w:szCs w:val="28"/>
        </w:rPr>
        <w:t>ики правонарушений, направленных</w:t>
      </w:r>
      <w:r w:rsidRPr="00FC1A08">
        <w:rPr>
          <w:rFonts w:ascii="Times New Roman" w:hAnsi="Times New Roman" w:cs="Times New Roman"/>
          <w:sz w:val="28"/>
          <w:szCs w:val="28"/>
        </w:rPr>
        <w:t>, прежде всего, на активизацию борьбы с безнадзорностью и беспризорностью несовершеннолетних, пьянством, алкоголизмом, незаконной миграцией;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8F0442" w:rsidRPr="00FC1A08" w:rsidRDefault="008F0442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8F0442" w:rsidP="007D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Раздел II. Система программных мероприятий</w:t>
      </w:r>
    </w:p>
    <w:p w:rsidR="008F0442" w:rsidRPr="00FC1A08" w:rsidRDefault="008F0442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Мероприятия, предлагаемые к реализации и направле</w:t>
      </w:r>
      <w:r w:rsidR="00F20D0A" w:rsidRPr="00FC1A08">
        <w:rPr>
          <w:rFonts w:ascii="Times New Roman" w:hAnsi="Times New Roman" w:cs="Times New Roman"/>
          <w:sz w:val="28"/>
          <w:szCs w:val="28"/>
        </w:rPr>
        <w:t>нные на решение основных задач п</w:t>
      </w:r>
      <w:r w:rsidRPr="00FC1A08">
        <w:rPr>
          <w:rFonts w:ascii="Times New Roman" w:hAnsi="Times New Roman" w:cs="Times New Roman"/>
          <w:sz w:val="28"/>
          <w:szCs w:val="28"/>
        </w:rPr>
        <w:t>рограммы, с указанием финансовых ресурсов и сроков, необходимых для их реализации, приведены в приложении.</w:t>
      </w:r>
    </w:p>
    <w:p w:rsidR="008F0442" w:rsidRPr="00FC1A08" w:rsidRDefault="008F0442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CD" w:rsidRDefault="008F0442" w:rsidP="003C3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Раздел III. Нормативное обеспечение</w:t>
      </w:r>
    </w:p>
    <w:p w:rsidR="003C398C" w:rsidRPr="00FC1A08" w:rsidRDefault="003C398C" w:rsidP="003C3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8F0442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 для обе</w:t>
      </w:r>
      <w:r w:rsidR="00E907CD" w:rsidRPr="00FC1A08">
        <w:rPr>
          <w:rFonts w:ascii="Times New Roman" w:hAnsi="Times New Roman" w:cs="Times New Roman"/>
          <w:sz w:val="28"/>
          <w:szCs w:val="28"/>
        </w:rPr>
        <w:t>спечения достижения общей цели п</w:t>
      </w:r>
      <w:r w:rsidRPr="00FC1A08">
        <w:rPr>
          <w:rFonts w:ascii="Times New Roman" w:hAnsi="Times New Roman" w:cs="Times New Roman"/>
          <w:sz w:val="28"/>
          <w:szCs w:val="28"/>
        </w:rPr>
        <w:t>рограммы не предусматриваются.</w:t>
      </w:r>
    </w:p>
    <w:p w:rsidR="008F0442" w:rsidRPr="00FC1A08" w:rsidRDefault="008F0442" w:rsidP="00FB2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lastRenderedPageBreak/>
        <w:t>Раздел IV. Механизм реализации про</w:t>
      </w:r>
      <w:r w:rsidR="00A87FC6" w:rsidRPr="00FC1A08">
        <w:rPr>
          <w:rFonts w:ascii="Times New Roman" w:hAnsi="Times New Roman" w:cs="Times New Roman"/>
          <w:sz w:val="28"/>
          <w:szCs w:val="28"/>
        </w:rPr>
        <w:t>граммы, организация управления п</w:t>
      </w:r>
      <w:r w:rsidRPr="00FC1A08">
        <w:rPr>
          <w:rFonts w:ascii="Times New Roman" w:hAnsi="Times New Roman" w:cs="Times New Roman"/>
          <w:sz w:val="28"/>
          <w:szCs w:val="28"/>
        </w:rPr>
        <w:t>рограммой и контроль за ходом ее реализации</w:t>
      </w:r>
    </w:p>
    <w:p w:rsidR="00FB2ECF" w:rsidRPr="00FC1A08" w:rsidRDefault="00FB2ECF" w:rsidP="00FB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FC6" w:rsidRPr="00FC1A08" w:rsidRDefault="00A87FC6" w:rsidP="00FB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Руководителем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является Глава</w:t>
      </w:r>
      <w:r w:rsidR="00FB2ECF" w:rsidRPr="00FC1A08">
        <w:rPr>
          <w:rFonts w:ascii="Times New Roman" w:hAnsi="Times New Roman" w:cs="Times New Roman"/>
          <w:sz w:val="28"/>
          <w:szCs w:val="28"/>
        </w:rPr>
        <w:t xml:space="preserve"> </w:t>
      </w:r>
      <w:r w:rsidR="003C398C">
        <w:rPr>
          <w:rFonts w:ascii="Times New Roman" w:hAnsi="Times New Roman" w:cs="Times New Roman"/>
          <w:sz w:val="28"/>
          <w:szCs w:val="28"/>
        </w:rPr>
        <w:t xml:space="preserve"> Черемушинского сельсовета</w:t>
      </w:r>
      <w:r w:rsidRPr="00FC1A08">
        <w:rPr>
          <w:rFonts w:ascii="Times New Roman" w:hAnsi="Times New Roman" w:cs="Times New Roman"/>
          <w:sz w:val="28"/>
          <w:szCs w:val="28"/>
        </w:rPr>
        <w:t xml:space="preserve">. Муниципальный заказчик - координатор программы: </w:t>
      </w:r>
    </w:p>
    <w:p w:rsidR="008F0442" w:rsidRPr="00FC1A08" w:rsidRDefault="00A87FC6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 xml:space="preserve">- </w:t>
      </w:r>
      <w:r w:rsidR="008F0442" w:rsidRPr="00FC1A08">
        <w:rPr>
          <w:rFonts w:ascii="Times New Roman" w:hAnsi="Times New Roman" w:cs="Times New Roman"/>
          <w:sz w:val="28"/>
          <w:szCs w:val="28"/>
        </w:rPr>
        <w:t>с у</w:t>
      </w:r>
      <w:r w:rsidRPr="00FC1A08">
        <w:rPr>
          <w:rFonts w:ascii="Times New Roman" w:hAnsi="Times New Roman" w:cs="Times New Roman"/>
          <w:sz w:val="28"/>
          <w:szCs w:val="28"/>
        </w:rPr>
        <w:t>четом выделяемых на реализацию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финансовых средств ежегодно уточняет целевые показатели и затраты по программным мер</w:t>
      </w:r>
      <w:r w:rsidRPr="00FC1A08">
        <w:rPr>
          <w:rFonts w:ascii="Times New Roman" w:hAnsi="Times New Roman" w:cs="Times New Roman"/>
          <w:sz w:val="28"/>
          <w:szCs w:val="28"/>
        </w:rPr>
        <w:t>оприятиям, механизм реализации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рограммы, состав исполнителей в установленном порядке;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при необходимости готовит предложения о к</w:t>
      </w:r>
      <w:r w:rsidR="00A87FC6" w:rsidRPr="00FC1A08">
        <w:rPr>
          <w:rFonts w:ascii="Times New Roman" w:hAnsi="Times New Roman" w:cs="Times New Roman"/>
          <w:sz w:val="28"/>
          <w:szCs w:val="28"/>
        </w:rPr>
        <w:t>орректировке сроков реализации п</w:t>
      </w:r>
      <w:r w:rsidRPr="00FC1A08">
        <w:rPr>
          <w:rFonts w:ascii="Times New Roman" w:hAnsi="Times New Roman" w:cs="Times New Roman"/>
          <w:sz w:val="28"/>
          <w:szCs w:val="28"/>
        </w:rPr>
        <w:t>рограммы и перечня программных мероприятий;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ежеквартально заслушивает на заседаниях комиссии отчеты участников,</w:t>
      </w:r>
      <w:r w:rsidR="00A87FC6" w:rsidRPr="00FC1A08">
        <w:rPr>
          <w:rFonts w:ascii="Times New Roman" w:hAnsi="Times New Roman" w:cs="Times New Roman"/>
          <w:sz w:val="28"/>
          <w:szCs w:val="28"/>
        </w:rPr>
        <w:t xml:space="preserve"> исполнителей и соисполнителей п</w:t>
      </w:r>
      <w:r w:rsidRPr="00FC1A08">
        <w:rPr>
          <w:rFonts w:ascii="Times New Roman" w:hAnsi="Times New Roman" w:cs="Times New Roman"/>
          <w:sz w:val="28"/>
          <w:szCs w:val="28"/>
        </w:rPr>
        <w:t>рограммы о ходе работ по выполнению мероприятий и эффективности использования финансовых средств;</w:t>
      </w:r>
    </w:p>
    <w:p w:rsidR="008F0442" w:rsidRPr="00FC1A08" w:rsidRDefault="00900519" w:rsidP="003F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Реализацию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предусматривается осуществлять по ее основным направлениям с учетом пол</w:t>
      </w:r>
      <w:r w:rsidR="003C398C">
        <w:rPr>
          <w:rFonts w:ascii="Times New Roman" w:hAnsi="Times New Roman" w:cs="Times New Roman"/>
          <w:sz w:val="28"/>
          <w:szCs w:val="28"/>
        </w:rPr>
        <w:t xml:space="preserve">ожений федерального 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 законодательства посредством исполнения ме</w:t>
      </w:r>
      <w:r w:rsidR="000972CA" w:rsidRPr="00FC1A08">
        <w:rPr>
          <w:rFonts w:ascii="Times New Roman" w:hAnsi="Times New Roman" w:cs="Times New Roman"/>
          <w:sz w:val="28"/>
          <w:szCs w:val="28"/>
        </w:rPr>
        <w:t>роприятий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рограммы, направленных н</w:t>
      </w:r>
      <w:r w:rsidR="007C25D0">
        <w:rPr>
          <w:rFonts w:ascii="Times New Roman" w:hAnsi="Times New Roman" w:cs="Times New Roman"/>
          <w:sz w:val="28"/>
          <w:szCs w:val="28"/>
        </w:rPr>
        <w:t>а профилактику правонарушений на территории Черемушинского сельсовета</w:t>
      </w:r>
      <w:r w:rsidR="008F0442" w:rsidRPr="00FC1A08">
        <w:rPr>
          <w:rFonts w:ascii="Times New Roman" w:hAnsi="Times New Roman" w:cs="Times New Roman"/>
          <w:sz w:val="28"/>
          <w:szCs w:val="28"/>
        </w:rPr>
        <w:t>. Перечень осно</w:t>
      </w:r>
      <w:r w:rsidR="003F2C8F" w:rsidRPr="00FC1A08">
        <w:rPr>
          <w:rFonts w:ascii="Times New Roman" w:hAnsi="Times New Roman" w:cs="Times New Roman"/>
          <w:sz w:val="28"/>
          <w:szCs w:val="28"/>
        </w:rPr>
        <w:t>вных направлений и мероприятий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содер</w:t>
      </w:r>
      <w:r w:rsidR="003F2C8F" w:rsidRPr="00FC1A08">
        <w:rPr>
          <w:rFonts w:ascii="Times New Roman" w:hAnsi="Times New Roman" w:cs="Times New Roman"/>
          <w:sz w:val="28"/>
          <w:szCs w:val="28"/>
        </w:rPr>
        <w:t>жится в приложении к настоящей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рограмме.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Координацию деятельности исполнителе</w:t>
      </w:r>
      <w:r w:rsidR="00E010F3" w:rsidRPr="00FC1A08">
        <w:rPr>
          <w:rFonts w:ascii="Times New Roman" w:hAnsi="Times New Roman" w:cs="Times New Roman"/>
          <w:sz w:val="28"/>
          <w:szCs w:val="28"/>
        </w:rPr>
        <w:t>й, соисполнителей и участников п</w:t>
      </w:r>
      <w:r w:rsidRPr="00FC1A08">
        <w:rPr>
          <w:rFonts w:ascii="Times New Roman" w:hAnsi="Times New Roman" w:cs="Times New Roman"/>
          <w:sz w:val="28"/>
          <w:szCs w:val="28"/>
        </w:rPr>
        <w:t>рог</w:t>
      </w:r>
      <w:r w:rsidR="00E010F3" w:rsidRPr="00FC1A08">
        <w:rPr>
          <w:rFonts w:ascii="Times New Roman" w:hAnsi="Times New Roman" w:cs="Times New Roman"/>
          <w:sz w:val="28"/>
          <w:szCs w:val="28"/>
        </w:rPr>
        <w:t>раммы осуществляет управляющий п</w:t>
      </w:r>
      <w:r w:rsidRPr="00FC1A08">
        <w:rPr>
          <w:rFonts w:ascii="Times New Roman" w:hAnsi="Times New Roman" w:cs="Times New Roman"/>
          <w:sz w:val="28"/>
          <w:szCs w:val="28"/>
        </w:rPr>
        <w:t>рограмм</w:t>
      </w:r>
      <w:r w:rsidR="00E010F3" w:rsidRPr="00FC1A08">
        <w:rPr>
          <w:rFonts w:ascii="Times New Roman" w:hAnsi="Times New Roman" w:cs="Times New Roman"/>
          <w:sz w:val="28"/>
          <w:szCs w:val="28"/>
        </w:rPr>
        <w:t xml:space="preserve">ой - </w:t>
      </w:r>
      <w:r w:rsidRPr="00FC1A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25D0">
        <w:rPr>
          <w:rFonts w:ascii="Times New Roman" w:hAnsi="Times New Roman" w:cs="Times New Roman"/>
          <w:sz w:val="28"/>
          <w:szCs w:val="28"/>
        </w:rPr>
        <w:t xml:space="preserve"> Черемушинского сельсовета</w:t>
      </w:r>
      <w:r w:rsidRPr="00FC1A08">
        <w:rPr>
          <w:rFonts w:ascii="Times New Roman" w:hAnsi="Times New Roman" w:cs="Times New Roman"/>
          <w:sz w:val="28"/>
          <w:szCs w:val="28"/>
        </w:rPr>
        <w:t>, которая: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ежеквартально организует сбор от</w:t>
      </w:r>
      <w:r w:rsidR="00D21244" w:rsidRPr="00FC1A08">
        <w:rPr>
          <w:rFonts w:ascii="Times New Roman" w:hAnsi="Times New Roman" w:cs="Times New Roman"/>
          <w:sz w:val="28"/>
          <w:szCs w:val="28"/>
        </w:rPr>
        <w:t xml:space="preserve"> исполнителей и соисполнителей п</w:t>
      </w:r>
      <w:r w:rsidRPr="00FC1A08">
        <w:rPr>
          <w:rFonts w:ascii="Times New Roman" w:hAnsi="Times New Roman" w:cs="Times New Roman"/>
          <w:sz w:val="28"/>
          <w:szCs w:val="28"/>
        </w:rPr>
        <w:t>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осуществляет обобщение и подготовку информации о ходе реализации мероприятий;</w:t>
      </w:r>
    </w:p>
    <w:p w:rsidR="008F0442" w:rsidRPr="00FC1A08" w:rsidRDefault="00D21244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исполнители и соисполнители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несут ответственность за качественное и своевр</w:t>
      </w:r>
      <w:r w:rsidRPr="00FC1A08">
        <w:rPr>
          <w:rFonts w:ascii="Times New Roman" w:hAnsi="Times New Roman" w:cs="Times New Roman"/>
          <w:sz w:val="28"/>
          <w:szCs w:val="28"/>
        </w:rPr>
        <w:t>еменное исполнение мероприятий программы.</w:t>
      </w:r>
    </w:p>
    <w:p w:rsidR="008F0442" w:rsidRPr="00FC1A08" w:rsidRDefault="00A431A6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D21244" w:rsidRPr="00FC1A08">
        <w:rPr>
          <w:rFonts w:ascii="Times New Roman" w:hAnsi="Times New Roman" w:cs="Times New Roman"/>
          <w:sz w:val="28"/>
          <w:szCs w:val="28"/>
        </w:rPr>
        <w:t>реализацией п</w:t>
      </w:r>
      <w:r w:rsidR="008F0442" w:rsidRPr="00FC1A08">
        <w:rPr>
          <w:rFonts w:ascii="Times New Roman" w:hAnsi="Times New Roman" w:cs="Times New Roman"/>
          <w:sz w:val="28"/>
          <w:szCs w:val="28"/>
        </w:rPr>
        <w:t>рограммы осуществляют: администрация</w:t>
      </w:r>
      <w:r w:rsidR="007C25D0">
        <w:rPr>
          <w:rFonts w:ascii="Times New Roman" w:hAnsi="Times New Roman" w:cs="Times New Roman"/>
          <w:sz w:val="28"/>
          <w:szCs w:val="28"/>
        </w:rPr>
        <w:t xml:space="preserve"> Черемушинского сельсовета, Черемушинский сельский Совет депутатов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 в</w:t>
      </w:r>
      <w:r w:rsidR="007C25D0">
        <w:rPr>
          <w:rFonts w:ascii="Times New Roman" w:hAnsi="Times New Roman" w:cs="Times New Roman"/>
          <w:sz w:val="28"/>
          <w:szCs w:val="28"/>
        </w:rPr>
        <w:t xml:space="preserve"> 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соответствии с бюджетным законодательством Российской Федерации. </w:t>
      </w:r>
    </w:p>
    <w:p w:rsidR="008F0442" w:rsidRPr="00FC1A08" w:rsidRDefault="008F0442" w:rsidP="008F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8F0442" w:rsidP="00255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8F0442" w:rsidRPr="00FC1A08" w:rsidRDefault="008F0442" w:rsidP="008F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42" w:rsidRPr="00FC1A08" w:rsidRDefault="00255735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Реализация п</w:t>
      </w:r>
      <w:r w:rsidR="008F0442" w:rsidRPr="00FC1A08">
        <w:rPr>
          <w:rFonts w:ascii="Times New Roman" w:hAnsi="Times New Roman" w:cs="Times New Roman"/>
          <w:sz w:val="28"/>
          <w:szCs w:val="28"/>
        </w:rPr>
        <w:t xml:space="preserve">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</w:t>
      </w:r>
      <w:r w:rsidR="008F0442" w:rsidRPr="00FC1A08">
        <w:rPr>
          <w:rFonts w:ascii="Times New Roman" w:hAnsi="Times New Roman" w:cs="Times New Roman"/>
          <w:sz w:val="28"/>
          <w:szCs w:val="28"/>
        </w:rPr>
        <w:lastRenderedPageBreak/>
        <w:t>дальнейшее совершенствование форм и методов организации профилактики правонарушений.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Выполнени</w:t>
      </w:r>
      <w:r w:rsidR="004F6941" w:rsidRPr="00FC1A08">
        <w:rPr>
          <w:rFonts w:ascii="Times New Roman" w:hAnsi="Times New Roman" w:cs="Times New Roman"/>
          <w:sz w:val="28"/>
          <w:szCs w:val="28"/>
        </w:rPr>
        <w:t>е профилактических мероприятий п</w:t>
      </w:r>
      <w:r w:rsidRPr="00FC1A08">
        <w:rPr>
          <w:rFonts w:ascii="Times New Roman" w:hAnsi="Times New Roman" w:cs="Times New Roman"/>
          <w:sz w:val="28"/>
          <w:szCs w:val="28"/>
        </w:rPr>
        <w:t>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</w:t>
      </w:r>
      <w:r w:rsidR="00FB2ECF" w:rsidRPr="00FC1A08">
        <w:rPr>
          <w:rFonts w:ascii="Times New Roman" w:hAnsi="Times New Roman" w:cs="Times New Roman"/>
          <w:sz w:val="28"/>
          <w:szCs w:val="28"/>
        </w:rPr>
        <w:t xml:space="preserve"> жизни подростками и молодежью.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К числу ожидаемых показателей эф</w:t>
      </w:r>
      <w:r w:rsidR="00DB06B2" w:rsidRPr="00FC1A08">
        <w:rPr>
          <w:rFonts w:ascii="Times New Roman" w:hAnsi="Times New Roman" w:cs="Times New Roman"/>
          <w:sz w:val="28"/>
          <w:szCs w:val="28"/>
        </w:rPr>
        <w:t>фективности и результативности п</w:t>
      </w:r>
      <w:r w:rsidRPr="00FC1A08">
        <w:rPr>
          <w:rFonts w:ascii="Times New Roman" w:hAnsi="Times New Roman" w:cs="Times New Roman"/>
          <w:sz w:val="28"/>
          <w:szCs w:val="28"/>
        </w:rPr>
        <w:t>рограммы по группе социально значимых результатов относятся следующие показатели: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8F0442" w:rsidRPr="00FC1A08" w:rsidRDefault="008F044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08">
        <w:rPr>
          <w:rFonts w:ascii="Times New Roman" w:hAnsi="Times New Roman" w:cs="Times New Roman"/>
          <w:sz w:val="28"/>
          <w:szCs w:val="28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8F0442" w:rsidRPr="00FC1A08" w:rsidRDefault="008F0442" w:rsidP="00B24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0442" w:rsidRPr="00FC1A08" w:rsidSect="00DE1D23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FC1A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442" w:rsidRPr="007C25D0" w:rsidRDefault="00B24A81" w:rsidP="00B2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8F0442" w:rsidRP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  <w:r w:rsidRP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8F0442" w:rsidRP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B24A81" w:rsidRDefault="00C301D7" w:rsidP="008F0442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442" w:rsidRP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bookmarkStart w:id="0" w:name="_GoBack"/>
      <w:bookmarkEnd w:id="0"/>
      <w:r w:rsidR="00B24A81" w:rsidRPr="007C2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7C25D0" w:rsidRPr="007C25D0" w:rsidRDefault="007C25D0" w:rsidP="008F0442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Черемушинского сельсовета</w:t>
      </w:r>
    </w:p>
    <w:p w:rsidR="007C25D0" w:rsidRDefault="007C25D0" w:rsidP="008F0442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8F0442" w:rsidRPr="007C25D0" w:rsidRDefault="008F0442" w:rsidP="008F0442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7C25D0">
        <w:rPr>
          <w:sz w:val="28"/>
          <w:szCs w:val="28"/>
        </w:rPr>
        <w:t>Перечень программных мероприятий муниципальной целевой  программы</w:t>
      </w:r>
    </w:p>
    <w:p w:rsidR="008F0442" w:rsidRPr="007C25D0" w:rsidRDefault="008F0442" w:rsidP="008F0442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7C25D0">
        <w:rPr>
          <w:sz w:val="28"/>
          <w:szCs w:val="28"/>
        </w:rPr>
        <w:t xml:space="preserve">«Профилактика правонарушений </w:t>
      </w:r>
      <w:r w:rsidR="007C25D0">
        <w:rPr>
          <w:sz w:val="28"/>
          <w:szCs w:val="28"/>
        </w:rPr>
        <w:t xml:space="preserve"> на территории Черемушинского сельсовета </w:t>
      </w:r>
      <w:r w:rsidR="007C25D0" w:rsidRPr="007C25D0">
        <w:rPr>
          <w:sz w:val="28"/>
          <w:szCs w:val="28"/>
        </w:rPr>
        <w:t>на 2019 - 2021</w:t>
      </w:r>
      <w:r w:rsidRPr="007C25D0">
        <w:rPr>
          <w:sz w:val="28"/>
          <w:szCs w:val="28"/>
        </w:rPr>
        <w:t xml:space="preserve"> годы»</w:t>
      </w:r>
    </w:p>
    <w:p w:rsidR="00B24A81" w:rsidRPr="003D1A72" w:rsidRDefault="00B24A81" w:rsidP="008F0442">
      <w:pPr>
        <w:pStyle w:val="consplusnormal"/>
        <w:spacing w:before="0" w:beforeAutospacing="0" w:after="0" w:afterAutospacing="0"/>
        <w:jc w:val="center"/>
      </w:pPr>
    </w:p>
    <w:tbl>
      <w:tblPr>
        <w:tblStyle w:val="a6"/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7"/>
        <w:gridCol w:w="3191"/>
        <w:gridCol w:w="1559"/>
        <w:gridCol w:w="839"/>
        <w:gridCol w:w="709"/>
        <w:gridCol w:w="862"/>
        <w:gridCol w:w="851"/>
        <w:gridCol w:w="850"/>
        <w:gridCol w:w="1700"/>
      </w:tblGrid>
      <w:tr w:rsidR="008F0442" w:rsidRPr="003D1A72" w:rsidTr="006C27B2">
        <w:tc>
          <w:tcPr>
            <w:tcW w:w="637" w:type="dxa"/>
            <w:vMerge w:val="restart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1" w:type="dxa"/>
            <w:vMerge w:val="restart"/>
          </w:tcPr>
          <w:p w:rsidR="008F0442" w:rsidRPr="003D1A72" w:rsidRDefault="006C27B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39" w:type="dxa"/>
            <w:vMerge w:val="restart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72" w:type="dxa"/>
            <w:gridSpan w:val="4"/>
          </w:tcPr>
          <w:p w:rsidR="008F0442" w:rsidRPr="003D1A72" w:rsidRDefault="008F0442" w:rsidP="00FA1252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 xml:space="preserve">Объем финансирования  </w:t>
            </w:r>
            <w:r w:rsidRPr="003D1A72">
              <w:br/>
              <w:t>( руб.)</w:t>
            </w:r>
          </w:p>
        </w:tc>
        <w:tc>
          <w:tcPr>
            <w:tcW w:w="1700" w:type="dxa"/>
            <w:vMerge w:val="restart"/>
          </w:tcPr>
          <w:p w:rsidR="008F0442" w:rsidRPr="003D1A72" w:rsidRDefault="006C27B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реализации мероприятия</w:t>
            </w:r>
          </w:p>
        </w:tc>
      </w:tr>
      <w:tr w:rsidR="008F0442" w:rsidRPr="003D1A72" w:rsidTr="006C27B2">
        <w:tc>
          <w:tcPr>
            <w:tcW w:w="637" w:type="dxa"/>
            <w:vMerge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  <w:vAlign w:val="center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vAlign w:val="center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2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vMerge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9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</w:p>
        </w:tc>
        <w:tc>
          <w:tcPr>
            <w:tcW w:w="10561" w:type="dxa"/>
            <w:gridSpan w:val="8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1. Организационные мероприятия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общественной комиссии по делам несовершеннолетних и защите их прав.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91" w:type="dxa"/>
          </w:tcPr>
          <w:p w:rsidR="008F0442" w:rsidRPr="003D1A72" w:rsidRDefault="00A431A6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проводимых семинарах - совещаниях по вопросам соблюдения законодательства о социальной защите детей-сирот, детей, оставшихся без попечения родителей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6C2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профилактики правонарушений в </w:t>
            </w:r>
            <w:r w:rsidR="00DB1683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Троицком </w:t>
            </w:r>
            <w:r w:rsidR="006C27B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 семьях и несовершеннолетних, находящихся в социально опасном положении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ОКДН, школа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A431A6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91" w:type="dxa"/>
          </w:tcPr>
          <w:p w:rsidR="008F0442" w:rsidRPr="003D1A72" w:rsidRDefault="008F0442" w:rsidP="00DB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обследований жилищно-бытовых условий проживания семей «группы риска» и несовершеннолетних, состоящих на учете в ОКДН, КДН и ЗП, ПДН, ОВД. Организация обмена информацией о выявленных семьях.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малых педагогических советах, организованных образовательными учреждениями сельского поселения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Патронаж семей,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социально опасном положении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ОКДН</w:t>
            </w:r>
            <w:r w:rsidR="00B82CCD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2CCD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фельдшер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сотрудников правоохранительных органов перед населением сельского поселения на сходах, собраниях граждан, с информацией о деятельности по профилактике правонарушений, состоянии подростковой преступности, пропагандой правовых знаний.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3D1A7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библиотеках постоянно действующих рубрик, выставок литературы, статей периодической печати по рубрикам: «Правовые знания – детям»</w:t>
            </w:r>
          </w:p>
        </w:tc>
        <w:tc>
          <w:tcPr>
            <w:tcW w:w="1559" w:type="dxa"/>
          </w:tcPr>
          <w:p w:rsidR="008F0442" w:rsidRPr="003D1A72" w:rsidRDefault="008F0442" w:rsidP="00072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</w:t>
            </w:r>
            <w:r w:rsidR="00072FAE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 w:rsidR="00072FAE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39" w:type="dxa"/>
          </w:tcPr>
          <w:p w:rsidR="008F0442" w:rsidRPr="003D1A72" w:rsidRDefault="00A431A6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3D1A7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работе:</w:t>
            </w:r>
          </w:p>
          <w:p w:rsidR="008F0442" w:rsidRPr="003D1A72" w:rsidRDefault="006C27B2" w:rsidP="006C27B2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преступности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0442" w:rsidRPr="003D1A72" w:rsidRDefault="006C27B2" w:rsidP="006C27B2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демографии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0442" w:rsidRPr="003D1A72" w:rsidRDefault="006C27B2" w:rsidP="006C27B2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отдыха, оздоровления и занятости детей.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3D1A7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о соблюдении законодательства в области образования, занятости молодежи, медобслуживания, социальной защиты несовершеннолетних:</w:t>
            </w:r>
          </w:p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заседаниях ОКДН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3D1A7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мест сбора подростков и молодежи, выявлению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</w:p>
        </w:tc>
        <w:tc>
          <w:tcPr>
            <w:tcW w:w="10561" w:type="dxa"/>
            <w:gridSpan w:val="8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2. Координация деятельности органов и учреждений системы профилактики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ОКДН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преступности и правонарушений среди несовершеннолетних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ежемесячный анализ, совершенных преступлений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1A6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ежемесячный анализ, совершенных преступлений</w:t>
            </w:r>
            <w:r w:rsidR="00A431A6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молодежью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семьями и несовершеннолетними, </w:t>
            </w:r>
            <w:r w:rsidR="00A431A6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акций, рейдов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</w:p>
        </w:tc>
        <w:tc>
          <w:tcPr>
            <w:tcW w:w="10561" w:type="dxa"/>
            <w:gridSpan w:val="8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3.Организация занятости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детско-юношеского творчества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образования,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клубы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 по профилактике наркомании, табакокурения, алкоголизму (ежемесячно)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</w:t>
            </w:r>
            <w:r w:rsidR="00072FAE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сельский клуб, библиотеки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кружков, секций и других спортивно-культурных формирований для работы с детьми и подростками в летний период (ежегодно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летний период)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об</w:t>
            </w:r>
            <w:r w:rsidR="00072FAE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клуб, библиотеки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количества правонарушений среди несовершеннолетних 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комплексных оздоровительных, физкультурно-спортивных и агитацион</w:t>
            </w:r>
            <w:r w:rsidR="005F2DE1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но-пропагандистских мероприятиях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(спартакиад</w:t>
            </w:r>
            <w:r w:rsidR="005F2DE1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фестивали, спортивные праздники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олимпиад</w:t>
            </w:r>
            <w:r w:rsidR="005F2DE1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дни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и спорта и т.д.)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B1683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сельский клуб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</w:p>
        </w:tc>
        <w:tc>
          <w:tcPr>
            <w:tcW w:w="10561" w:type="dxa"/>
            <w:gridSpan w:val="8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4.Мероприятия по предупреждению и пресечению преступности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совместного контроля за общественным порядком на мероприятиях, предполагающих массовое скопление молодежи (дискотеки, молодежные вечера)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71FF4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массовых мероприятиях на базе учреждений образования, культуры, спорта детей и подростков «группы риска»</w:t>
            </w:r>
          </w:p>
        </w:tc>
        <w:tc>
          <w:tcPr>
            <w:tcW w:w="1559" w:type="dxa"/>
          </w:tcPr>
          <w:p w:rsidR="008F0442" w:rsidRPr="003D1A72" w:rsidRDefault="003D1A7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истрация, сельский клуб</w:t>
            </w:r>
            <w:r w:rsidR="008F044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подростков, допускающих употребление спиртных напитков, наркотических средств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ОКДН, учреждения образования</w:t>
            </w:r>
            <w:r w:rsidR="00896EFB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</w:p>
        </w:tc>
        <w:tc>
          <w:tcPr>
            <w:tcW w:w="83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культурно-досуговых мероприятий для детей и подростков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  <w:r w:rsidR="00072FAE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2FAE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сельский клуб</w:t>
            </w:r>
          </w:p>
        </w:tc>
        <w:tc>
          <w:tcPr>
            <w:tcW w:w="83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профилактических бесед с учащимися образовательных школ</w:t>
            </w:r>
          </w:p>
        </w:tc>
        <w:tc>
          <w:tcPr>
            <w:tcW w:w="1559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</w:p>
        </w:tc>
        <w:tc>
          <w:tcPr>
            <w:tcW w:w="10561" w:type="dxa"/>
            <w:gridSpan w:val="8"/>
          </w:tcPr>
          <w:p w:rsidR="008F0442" w:rsidRPr="003D1A72" w:rsidRDefault="008F0442" w:rsidP="00DE1D23">
            <w:pPr>
              <w:pStyle w:val="consplusnormal"/>
              <w:spacing w:before="0" w:beforeAutospacing="0" w:after="0" w:afterAutospacing="0"/>
              <w:jc w:val="center"/>
            </w:pPr>
            <w:r w:rsidRPr="003D1A72">
              <w:t>5.Профилактика наркомании, алкоголизма и других социально-вредных явлений среди несовершеннолетних, пропаганда здорового образа жизни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лекций для учащихся по профилактике наркомании, токсикомании, алкоголизма, табакокурения и СПИДа, анкетирование школьников с целью определения уровня их информированности по вопросам наркозависимости, а также выявления случаев </w:t>
            </w: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употребления наркотических веществ несовершеннолетними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образования,</w:t>
            </w:r>
            <w:r w:rsidR="00D06959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ОКДН,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839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5968A1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5968A1" w:rsidP="00596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5968A1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5968A1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несовершеннолетних и молодежи в спортивные секции, повышении роли спорта в обеспечении здорового образа жизни</w:t>
            </w:r>
          </w:p>
        </w:tc>
        <w:tc>
          <w:tcPr>
            <w:tcW w:w="1559" w:type="dxa"/>
          </w:tcPr>
          <w:p w:rsidR="008F0442" w:rsidRPr="003D1A72" w:rsidRDefault="008F0442" w:rsidP="003D1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</w:t>
            </w:r>
            <w:r w:rsidR="00072FAE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</w:t>
            </w:r>
            <w:r w:rsidR="003D1A72"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83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B07F7E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3D1A72" w:rsidTr="006C27B2">
        <w:tc>
          <w:tcPr>
            <w:tcW w:w="637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91" w:type="dxa"/>
          </w:tcPr>
          <w:p w:rsidR="008F0442" w:rsidRPr="003D1A72" w:rsidRDefault="008F0442" w:rsidP="00DE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против табакокурения, наркомании алкоголизма</w:t>
            </w:r>
          </w:p>
        </w:tc>
        <w:tc>
          <w:tcPr>
            <w:tcW w:w="1559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клуб, библиотеки</w:t>
            </w:r>
          </w:p>
        </w:tc>
        <w:tc>
          <w:tcPr>
            <w:tcW w:w="839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3D1A72" w:rsidRDefault="003D1A7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3D1A72" w:rsidRDefault="008F0442" w:rsidP="00DE1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</w:tbl>
    <w:p w:rsidR="008F0442" w:rsidRPr="007C25D0" w:rsidRDefault="008F0442" w:rsidP="009545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F0442" w:rsidRPr="007C25D0" w:rsidSect="00FB2ECF">
          <w:pgSz w:w="11906" w:h="16838"/>
          <w:pgMar w:top="851" w:right="1559" w:bottom="851" w:left="992" w:header="709" w:footer="709" w:gutter="0"/>
          <w:cols w:space="708"/>
          <w:docGrid w:linePitch="360"/>
        </w:sectPr>
      </w:pPr>
    </w:p>
    <w:p w:rsidR="00353D85" w:rsidRPr="006C27B2" w:rsidRDefault="00353D85" w:rsidP="006C27B2">
      <w:pPr>
        <w:spacing w:after="0" w:line="240" w:lineRule="auto"/>
        <w:rPr>
          <w:rFonts w:ascii="Courier New" w:hAnsi="Courier New" w:cs="Courier New"/>
          <w:bCs/>
        </w:rPr>
      </w:pPr>
    </w:p>
    <w:sectPr w:rsidR="00353D85" w:rsidRPr="006C27B2" w:rsidSect="00C02B40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A3" w:rsidRDefault="003D29A3" w:rsidP="008F0442">
      <w:pPr>
        <w:spacing w:after="0" w:line="240" w:lineRule="auto"/>
      </w:pPr>
      <w:r>
        <w:separator/>
      </w:r>
    </w:p>
  </w:endnote>
  <w:endnote w:type="continuationSeparator" w:id="0">
    <w:p w:rsidR="003D29A3" w:rsidRDefault="003D29A3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A3" w:rsidRDefault="003D29A3" w:rsidP="008F0442">
      <w:pPr>
        <w:spacing w:after="0" w:line="240" w:lineRule="auto"/>
      </w:pPr>
      <w:r>
        <w:separator/>
      </w:r>
    </w:p>
  </w:footnote>
  <w:footnote w:type="continuationSeparator" w:id="0">
    <w:p w:rsidR="003D29A3" w:rsidRDefault="003D29A3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2C2"/>
    <w:rsid w:val="00006548"/>
    <w:rsid w:val="00007193"/>
    <w:rsid w:val="00023091"/>
    <w:rsid w:val="00032AE5"/>
    <w:rsid w:val="00060255"/>
    <w:rsid w:val="00072FAE"/>
    <w:rsid w:val="00073CF9"/>
    <w:rsid w:val="000972CA"/>
    <w:rsid w:val="000A7B44"/>
    <w:rsid w:val="000D4C28"/>
    <w:rsid w:val="00146437"/>
    <w:rsid w:val="00164BD4"/>
    <w:rsid w:val="00197D2A"/>
    <w:rsid w:val="001B7D19"/>
    <w:rsid w:val="00217B11"/>
    <w:rsid w:val="00237851"/>
    <w:rsid w:val="00255735"/>
    <w:rsid w:val="00277CF6"/>
    <w:rsid w:val="00277DFF"/>
    <w:rsid w:val="002A23E4"/>
    <w:rsid w:val="002A6C2A"/>
    <w:rsid w:val="002D096B"/>
    <w:rsid w:val="00321B62"/>
    <w:rsid w:val="00323785"/>
    <w:rsid w:val="00353D85"/>
    <w:rsid w:val="00364E8E"/>
    <w:rsid w:val="00371FF4"/>
    <w:rsid w:val="003B6568"/>
    <w:rsid w:val="003C398C"/>
    <w:rsid w:val="003C4CE5"/>
    <w:rsid w:val="003D1A72"/>
    <w:rsid w:val="003D29A3"/>
    <w:rsid w:val="003D2CA0"/>
    <w:rsid w:val="003D5343"/>
    <w:rsid w:val="003E6FDD"/>
    <w:rsid w:val="003F1104"/>
    <w:rsid w:val="003F2C8F"/>
    <w:rsid w:val="00435B08"/>
    <w:rsid w:val="00447B4D"/>
    <w:rsid w:val="0045482D"/>
    <w:rsid w:val="004611F3"/>
    <w:rsid w:val="004638CF"/>
    <w:rsid w:val="00476C38"/>
    <w:rsid w:val="004821EF"/>
    <w:rsid w:val="004C3728"/>
    <w:rsid w:val="004D2B5B"/>
    <w:rsid w:val="004E3760"/>
    <w:rsid w:val="004F6941"/>
    <w:rsid w:val="00504771"/>
    <w:rsid w:val="0052122F"/>
    <w:rsid w:val="0053622B"/>
    <w:rsid w:val="0054203C"/>
    <w:rsid w:val="0054390C"/>
    <w:rsid w:val="00545BFD"/>
    <w:rsid w:val="0056355B"/>
    <w:rsid w:val="00571960"/>
    <w:rsid w:val="005761E1"/>
    <w:rsid w:val="005968A1"/>
    <w:rsid w:val="005B4D5B"/>
    <w:rsid w:val="005C4DD5"/>
    <w:rsid w:val="005F2DE1"/>
    <w:rsid w:val="00607343"/>
    <w:rsid w:val="0061169F"/>
    <w:rsid w:val="00611E7F"/>
    <w:rsid w:val="00662F07"/>
    <w:rsid w:val="006630BD"/>
    <w:rsid w:val="00672119"/>
    <w:rsid w:val="006A14B1"/>
    <w:rsid w:val="006C27B2"/>
    <w:rsid w:val="006C3F6F"/>
    <w:rsid w:val="006F00DE"/>
    <w:rsid w:val="006F1550"/>
    <w:rsid w:val="006F1E4E"/>
    <w:rsid w:val="006F3C68"/>
    <w:rsid w:val="00727E85"/>
    <w:rsid w:val="00755A66"/>
    <w:rsid w:val="007755C5"/>
    <w:rsid w:val="00785300"/>
    <w:rsid w:val="007C1C06"/>
    <w:rsid w:val="007C25D0"/>
    <w:rsid w:val="007D5A12"/>
    <w:rsid w:val="008111C6"/>
    <w:rsid w:val="00841D6C"/>
    <w:rsid w:val="008733C9"/>
    <w:rsid w:val="008877DE"/>
    <w:rsid w:val="00896EFB"/>
    <w:rsid w:val="00897204"/>
    <w:rsid w:val="008974C4"/>
    <w:rsid w:val="008B19FA"/>
    <w:rsid w:val="008C691B"/>
    <w:rsid w:val="008C7821"/>
    <w:rsid w:val="008E5BE4"/>
    <w:rsid w:val="008F0442"/>
    <w:rsid w:val="00900519"/>
    <w:rsid w:val="00924834"/>
    <w:rsid w:val="0095453D"/>
    <w:rsid w:val="00957621"/>
    <w:rsid w:val="0096747D"/>
    <w:rsid w:val="00974BA3"/>
    <w:rsid w:val="0098004C"/>
    <w:rsid w:val="00980F28"/>
    <w:rsid w:val="009818A5"/>
    <w:rsid w:val="009D25D0"/>
    <w:rsid w:val="009E06D3"/>
    <w:rsid w:val="00A16D4A"/>
    <w:rsid w:val="00A431A6"/>
    <w:rsid w:val="00A60EE2"/>
    <w:rsid w:val="00A632C2"/>
    <w:rsid w:val="00A87CD8"/>
    <w:rsid w:val="00A87FC6"/>
    <w:rsid w:val="00AB346D"/>
    <w:rsid w:val="00AC2FA7"/>
    <w:rsid w:val="00AD7793"/>
    <w:rsid w:val="00AF5C00"/>
    <w:rsid w:val="00B07F7E"/>
    <w:rsid w:val="00B24A81"/>
    <w:rsid w:val="00B41670"/>
    <w:rsid w:val="00B438E3"/>
    <w:rsid w:val="00B6199B"/>
    <w:rsid w:val="00B82CCD"/>
    <w:rsid w:val="00BB5FC7"/>
    <w:rsid w:val="00BC7ED9"/>
    <w:rsid w:val="00BE31B4"/>
    <w:rsid w:val="00C0226F"/>
    <w:rsid w:val="00C02B40"/>
    <w:rsid w:val="00C25794"/>
    <w:rsid w:val="00C301D7"/>
    <w:rsid w:val="00C31B56"/>
    <w:rsid w:val="00C55B44"/>
    <w:rsid w:val="00C726B0"/>
    <w:rsid w:val="00C92E90"/>
    <w:rsid w:val="00C97C76"/>
    <w:rsid w:val="00CB29A9"/>
    <w:rsid w:val="00CC2B60"/>
    <w:rsid w:val="00CD798D"/>
    <w:rsid w:val="00CE1EEA"/>
    <w:rsid w:val="00CE63B2"/>
    <w:rsid w:val="00CE7AE4"/>
    <w:rsid w:val="00D06959"/>
    <w:rsid w:val="00D123E4"/>
    <w:rsid w:val="00D21244"/>
    <w:rsid w:val="00D42255"/>
    <w:rsid w:val="00D6094D"/>
    <w:rsid w:val="00D65F69"/>
    <w:rsid w:val="00D77A58"/>
    <w:rsid w:val="00D86745"/>
    <w:rsid w:val="00D86FA9"/>
    <w:rsid w:val="00D945A6"/>
    <w:rsid w:val="00DB06B2"/>
    <w:rsid w:val="00DB1683"/>
    <w:rsid w:val="00DC449E"/>
    <w:rsid w:val="00DE1D23"/>
    <w:rsid w:val="00DF43BA"/>
    <w:rsid w:val="00E010F3"/>
    <w:rsid w:val="00E32C60"/>
    <w:rsid w:val="00E37D82"/>
    <w:rsid w:val="00E444C0"/>
    <w:rsid w:val="00E53EDA"/>
    <w:rsid w:val="00E57BE6"/>
    <w:rsid w:val="00E6210D"/>
    <w:rsid w:val="00E63926"/>
    <w:rsid w:val="00E67794"/>
    <w:rsid w:val="00E73169"/>
    <w:rsid w:val="00E907CD"/>
    <w:rsid w:val="00EA6E52"/>
    <w:rsid w:val="00F100FA"/>
    <w:rsid w:val="00F144F2"/>
    <w:rsid w:val="00F14D79"/>
    <w:rsid w:val="00F20D0A"/>
    <w:rsid w:val="00F26151"/>
    <w:rsid w:val="00F26AFE"/>
    <w:rsid w:val="00F4076F"/>
    <w:rsid w:val="00F42F8C"/>
    <w:rsid w:val="00F548AC"/>
    <w:rsid w:val="00F574E8"/>
    <w:rsid w:val="00F57E6A"/>
    <w:rsid w:val="00F60B80"/>
    <w:rsid w:val="00F87161"/>
    <w:rsid w:val="00FA1252"/>
    <w:rsid w:val="00FA46B4"/>
    <w:rsid w:val="00FB2ECF"/>
    <w:rsid w:val="00FB37DE"/>
    <w:rsid w:val="00FC0B6B"/>
    <w:rsid w:val="00FC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4B53-740A-4377-9F82-4EB58A2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ind w:left="720"/>
      <w:contextualSpacing/>
    </w:p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1BBC-964E-47D2-B8B2-63432D4C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DNA7 X86</cp:lastModifiedBy>
  <cp:revision>105</cp:revision>
  <cp:lastPrinted>2019-02-18T06:54:00Z</cp:lastPrinted>
  <dcterms:created xsi:type="dcterms:W3CDTF">2015-04-30T01:06:00Z</dcterms:created>
  <dcterms:modified xsi:type="dcterms:W3CDTF">2019-02-18T06:56:00Z</dcterms:modified>
</cp:coreProperties>
</file>